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52" w:rsidRDefault="004D6D52" w:rsidP="004D6D52">
      <w:pPr>
        <w:spacing w:after="0" w:line="240" w:lineRule="auto"/>
        <w:jc w:val="center"/>
        <w:rPr>
          <w:rStyle w:val="a3"/>
          <w:b/>
          <w:color w:val="auto"/>
          <w:sz w:val="24"/>
          <w:szCs w:val="24"/>
        </w:rPr>
      </w:pPr>
      <w:r>
        <w:rPr>
          <w:rStyle w:val="a3"/>
          <w:b/>
          <w:color w:val="auto"/>
          <w:sz w:val="24"/>
          <w:szCs w:val="24"/>
        </w:rPr>
        <w:t>Отчёт по реал</w:t>
      </w:r>
      <w:r w:rsidR="00185EC4">
        <w:rPr>
          <w:rStyle w:val="a3"/>
          <w:b/>
          <w:color w:val="auto"/>
          <w:sz w:val="24"/>
          <w:szCs w:val="24"/>
        </w:rPr>
        <w:t>изации плана мероприятий</w:t>
      </w:r>
      <w:r>
        <w:rPr>
          <w:rStyle w:val="a3"/>
          <w:b/>
          <w:color w:val="auto"/>
          <w:sz w:val="24"/>
          <w:szCs w:val="24"/>
        </w:rPr>
        <w:t xml:space="preserve"> МРЦ</w:t>
      </w:r>
      <w:r w:rsidR="00185EC4">
        <w:rPr>
          <w:rStyle w:val="a3"/>
          <w:b/>
          <w:color w:val="auto"/>
          <w:sz w:val="24"/>
          <w:szCs w:val="24"/>
        </w:rPr>
        <w:t xml:space="preserve"> </w:t>
      </w:r>
      <w:r>
        <w:rPr>
          <w:rStyle w:val="a3"/>
          <w:b/>
          <w:color w:val="auto"/>
          <w:sz w:val="24"/>
          <w:szCs w:val="24"/>
        </w:rPr>
        <w:t xml:space="preserve"> </w:t>
      </w:r>
    </w:p>
    <w:p w:rsidR="004D6D52" w:rsidRDefault="004D6D52" w:rsidP="004D6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Style w:val="a3"/>
          <w:b/>
          <w:color w:val="auto"/>
          <w:sz w:val="24"/>
          <w:szCs w:val="24"/>
        </w:rPr>
        <w:t xml:space="preserve">«ОО </w:t>
      </w:r>
      <w:r>
        <w:rPr>
          <w:rFonts w:ascii="Times New Roman" w:hAnsi="Times New Roman"/>
          <w:b/>
          <w:sz w:val="24"/>
          <w:szCs w:val="24"/>
          <w:u w:val="single"/>
        </w:rPr>
        <w:t>Познавательное развитие детей дошкольного возраста: формирование элементарных математических представлений»</w:t>
      </w:r>
    </w:p>
    <w:p w:rsidR="004D6D52" w:rsidRDefault="004D6D52" w:rsidP="004D6D52">
      <w:pPr>
        <w:spacing w:after="0" w:line="240" w:lineRule="auto"/>
        <w:ind w:firstLine="720"/>
        <w:jc w:val="center"/>
        <w:rPr>
          <w:rStyle w:val="a3"/>
          <w:b/>
          <w:color w:val="auto"/>
          <w:sz w:val="24"/>
          <w:szCs w:val="24"/>
        </w:rPr>
      </w:pPr>
      <w:proofErr w:type="gramStart"/>
      <w:r>
        <w:rPr>
          <w:rStyle w:val="a3"/>
          <w:b/>
          <w:color w:val="auto"/>
          <w:sz w:val="24"/>
          <w:szCs w:val="24"/>
        </w:rPr>
        <w:t>за  2017</w:t>
      </w:r>
      <w:proofErr w:type="gramEnd"/>
      <w:r>
        <w:rPr>
          <w:rStyle w:val="a3"/>
          <w:b/>
          <w:color w:val="auto"/>
          <w:sz w:val="24"/>
          <w:szCs w:val="24"/>
        </w:rPr>
        <w:t>-2018 учебный год</w:t>
      </w:r>
    </w:p>
    <w:p w:rsidR="00185EC4" w:rsidRPr="00185EC4" w:rsidRDefault="00185EC4" w:rsidP="004D6D52">
      <w:pPr>
        <w:spacing w:after="0" w:line="240" w:lineRule="auto"/>
        <w:ind w:firstLine="720"/>
        <w:jc w:val="center"/>
        <w:rPr>
          <w:rStyle w:val="a3"/>
          <w:b/>
          <w:color w:val="auto"/>
          <w:sz w:val="24"/>
          <w:szCs w:val="24"/>
          <w:u w:val="none"/>
        </w:rPr>
      </w:pPr>
      <w:r w:rsidRPr="00185EC4">
        <w:rPr>
          <w:rStyle w:val="a3"/>
          <w:b/>
          <w:color w:val="auto"/>
          <w:sz w:val="24"/>
          <w:szCs w:val="24"/>
          <w:u w:val="none"/>
        </w:rPr>
        <w:t>МБДОУ детский сад № 1</w:t>
      </w:r>
    </w:p>
    <w:p w:rsidR="004D6D52" w:rsidRPr="006F2ABE" w:rsidRDefault="004D6D52" w:rsidP="004D6D52">
      <w:pPr>
        <w:pStyle w:val="Default"/>
        <w:jc w:val="both"/>
        <w:rPr>
          <w:b/>
          <w:bCs/>
        </w:rPr>
      </w:pPr>
      <w:r w:rsidRPr="006F2ABE">
        <w:rPr>
          <w:b/>
          <w:bCs/>
        </w:rPr>
        <w:t xml:space="preserve">Основными целями деятельности МРЦ являются: </w:t>
      </w:r>
      <w:bookmarkStart w:id="0" w:name="_GoBack"/>
      <w:bookmarkEnd w:id="0"/>
    </w:p>
    <w:p w:rsidR="004D6D52" w:rsidRPr="006F2ABE" w:rsidRDefault="004D6D52" w:rsidP="004D6D52">
      <w:pPr>
        <w:pStyle w:val="Default"/>
        <w:jc w:val="both"/>
      </w:pPr>
    </w:p>
    <w:p w:rsidR="004D6D52" w:rsidRPr="006F2ABE" w:rsidRDefault="004D6D52" w:rsidP="004D6D52">
      <w:pPr>
        <w:pStyle w:val="Default"/>
        <w:jc w:val="both"/>
      </w:pPr>
      <w:r w:rsidRPr="006F2ABE">
        <w:t xml:space="preserve">- создание условий для непрерывного развития профессиональных компетентностей у педагогических и управленческих кадров, содействующих повышению качества дошкольного образования; </w:t>
      </w:r>
    </w:p>
    <w:p w:rsidR="004D6D52" w:rsidRPr="006F2ABE" w:rsidRDefault="004D6D52" w:rsidP="004D6D52">
      <w:pPr>
        <w:pStyle w:val="Default"/>
        <w:jc w:val="both"/>
      </w:pPr>
      <w:r w:rsidRPr="006F2ABE">
        <w:t xml:space="preserve">- методическое сопровождение мероприятий, направленных на внедрение ФГОС ДО в образовательный процесс дошкольных образовательных организаций ГГО по направлению познавательное развития дошкольников; </w:t>
      </w:r>
    </w:p>
    <w:p w:rsidR="004D6D52" w:rsidRPr="006F2ABE" w:rsidRDefault="004D6D52" w:rsidP="004D6D52">
      <w:pPr>
        <w:pStyle w:val="Default"/>
        <w:jc w:val="both"/>
      </w:pPr>
      <w:r w:rsidRPr="006F2ABE">
        <w:t xml:space="preserve">- координация инновационной деятельности в дошкольных учреждениях по направлению познавательное развитие дошкольников.  </w:t>
      </w:r>
    </w:p>
    <w:p w:rsidR="004D6D52" w:rsidRPr="006F2ABE" w:rsidRDefault="004D6D52" w:rsidP="004D6D52">
      <w:pPr>
        <w:pStyle w:val="Default"/>
        <w:jc w:val="both"/>
        <w:rPr>
          <w:b/>
          <w:bCs/>
        </w:rPr>
      </w:pPr>
      <w:r w:rsidRPr="006F2ABE">
        <w:rPr>
          <w:b/>
          <w:bCs/>
        </w:rPr>
        <w:t xml:space="preserve">Основные задачи, решаемые МРЦ: </w:t>
      </w:r>
    </w:p>
    <w:p w:rsidR="004D6D52" w:rsidRPr="006F2ABE" w:rsidRDefault="004D6D52" w:rsidP="004D6D52">
      <w:pPr>
        <w:pStyle w:val="Default"/>
        <w:jc w:val="both"/>
      </w:pPr>
      <w:r w:rsidRPr="006F2ABE">
        <w:t xml:space="preserve">- обеспечить информационно-методическую работу по внедрению ФГОС дошкольного образования по направлению познавательного развития дошкольников;   </w:t>
      </w:r>
    </w:p>
    <w:p w:rsidR="004D6D52" w:rsidRPr="006F2ABE" w:rsidRDefault="004D6D52" w:rsidP="004D6D52">
      <w:pPr>
        <w:pStyle w:val="Default"/>
        <w:jc w:val="both"/>
      </w:pPr>
      <w:r w:rsidRPr="006F2ABE">
        <w:t>- внедрить в практику работы руководителей новые модели деятельности, направленные на повышение эффективности работы дошкольного образовательного учреждения по направлению работы МРЦ</w:t>
      </w:r>
      <w:r>
        <w:t>.</w:t>
      </w:r>
    </w:p>
    <w:p w:rsidR="004D6D52" w:rsidRDefault="004D6D52" w:rsidP="004D6D52">
      <w:pPr>
        <w:pStyle w:val="Default"/>
        <w:jc w:val="both"/>
        <w:rPr>
          <w:b/>
        </w:rPr>
      </w:pPr>
      <w:r w:rsidRPr="006F2ABE">
        <w:rPr>
          <w:b/>
        </w:rPr>
        <w:t>Основные направления деятельности МРЦ:</w:t>
      </w:r>
    </w:p>
    <w:p w:rsidR="004D6D52" w:rsidRPr="006F2ABE" w:rsidRDefault="004D6D52" w:rsidP="004D6D52">
      <w:pPr>
        <w:pStyle w:val="Default"/>
        <w:jc w:val="both"/>
        <w:rPr>
          <w:b/>
        </w:rPr>
      </w:pPr>
    </w:p>
    <w:p w:rsidR="004D6D52" w:rsidRPr="006F2ABE" w:rsidRDefault="004D6D52" w:rsidP="004D6D52">
      <w:pPr>
        <w:pStyle w:val="Default"/>
        <w:jc w:val="both"/>
        <w:rPr>
          <w:rStyle w:val="a3"/>
          <w:color w:val="auto"/>
        </w:rPr>
      </w:pPr>
      <w:r w:rsidRPr="006F2ABE">
        <w:rPr>
          <w:i/>
        </w:rPr>
        <w:t xml:space="preserve">    </w:t>
      </w:r>
      <w:r w:rsidRPr="006F2ABE">
        <w:rPr>
          <w:lang w:val="en-US"/>
        </w:rPr>
        <w:t>I</w:t>
      </w:r>
      <w:r w:rsidRPr="006F2ABE">
        <w:t>.</w:t>
      </w:r>
      <w:r w:rsidRPr="006F2ABE">
        <w:rPr>
          <w:rStyle w:val="a3"/>
          <w:color w:val="auto"/>
        </w:rPr>
        <w:t>Информационно-аналитическое направление</w:t>
      </w:r>
    </w:p>
    <w:p w:rsidR="004D6D52" w:rsidRPr="006F2ABE" w:rsidRDefault="004D6D52" w:rsidP="004D6D52">
      <w:pPr>
        <w:pStyle w:val="aa"/>
        <w:rPr>
          <w:rStyle w:val="a3"/>
          <w:color w:val="auto"/>
        </w:rPr>
      </w:pPr>
      <w:r w:rsidRPr="006F2ABE">
        <w:rPr>
          <w:rStyle w:val="a3"/>
          <w:color w:val="auto"/>
        </w:rPr>
        <w:t xml:space="preserve">Задачи: создание информационной системы, позволяющей не только доносить необходимую </w:t>
      </w:r>
      <w:r w:rsidRPr="004D6D52">
        <w:rPr>
          <w:rStyle w:val="a9"/>
          <w:rFonts w:ascii="Times New Roman" w:hAnsi="Times New Roman" w:cs="Times New Roman"/>
          <w:i w:val="0"/>
          <w:u w:val="single"/>
        </w:rPr>
        <w:t>информацию</w:t>
      </w:r>
      <w:r w:rsidRPr="004D6D52">
        <w:rPr>
          <w:rStyle w:val="a3"/>
          <w:i/>
          <w:color w:val="auto"/>
        </w:rPr>
        <w:t xml:space="preserve"> </w:t>
      </w:r>
      <w:r w:rsidRPr="006F2ABE">
        <w:rPr>
          <w:rStyle w:val="a3"/>
          <w:color w:val="auto"/>
        </w:rPr>
        <w:t xml:space="preserve">о работе МРЦ до целевой аудитории, но и </w:t>
      </w:r>
      <w:r w:rsidRPr="004D6D52">
        <w:rPr>
          <w:rStyle w:val="a9"/>
          <w:rFonts w:ascii="Times New Roman" w:hAnsi="Times New Roman" w:cs="Times New Roman"/>
          <w:i w:val="0"/>
          <w:color w:val="auto"/>
          <w:u w:val="single"/>
        </w:rPr>
        <w:t>использовать</w:t>
      </w:r>
      <w:r w:rsidRPr="006F2ABE">
        <w:rPr>
          <w:rStyle w:val="a3"/>
          <w:color w:val="auto"/>
        </w:rPr>
        <w:t xml:space="preserve"> её для повышения квалификации, обмена опытом, представления достижений педагогов ГГО.</w:t>
      </w:r>
    </w:p>
    <w:p w:rsidR="004D6D52" w:rsidRPr="006F2ABE" w:rsidRDefault="004D6D52" w:rsidP="004D6D52">
      <w:pPr>
        <w:pStyle w:val="Default"/>
        <w:jc w:val="both"/>
        <w:rPr>
          <w:u w:val="single"/>
        </w:rPr>
      </w:pPr>
      <w:r w:rsidRPr="006F2ABE">
        <w:rPr>
          <w:bCs/>
          <w:u w:val="single"/>
          <w:lang w:val="en-US"/>
        </w:rPr>
        <w:t>II</w:t>
      </w:r>
      <w:r w:rsidRPr="006F2ABE">
        <w:rPr>
          <w:bCs/>
          <w:u w:val="single"/>
        </w:rPr>
        <w:t>.Организационно-методическое направление</w:t>
      </w:r>
    </w:p>
    <w:p w:rsidR="004D6D52" w:rsidRPr="006F2ABE" w:rsidRDefault="004D6D52" w:rsidP="004D6D52">
      <w:pPr>
        <w:pStyle w:val="Default"/>
        <w:jc w:val="both"/>
        <w:rPr>
          <w:bCs/>
          <w:u w:val="single"/>
        </w:rPr>
      </w:pPr>
      <w:r w:rsidRPr="006F2ABE">
        <w:rPr>
          <w:bCs/>
          <w:u w:val="single"/>
        </w:rPr>
        <w:t>2.1.Планирование и организация работы</w:t>
      </w:r>
    </w:p>
    <w:p w:rsidR="004D6D52" w:rsidRPr="006F2ABE" w:rsidRDefault="004D6D52" w:rsidP="004D6D52">
      <w:pPr>
        <w:pStyle w:val="Default"/>
        <w:jc w:val="both"/>
        <w:rPr>
          <w:bCs/>
        </w:rPr>
      </w:pPr>
      <w:r w:rsidRPr="006F2ABE">
        <w:rPr>
          <w:bCs/>
          <w:u w:val="single"/>
        </w:rPr>
        <w:t xml:space="preserve">Задачи: </w:t>
      </w:r>
      <w:r w:rsidRPr="006F2ABE">
        <w:t xml:space="preserve">создание новых моделей повышения квалификации педагогических и управленческих кадров, отвечающих требованиям развития инновационных процессов в </w:t>
      </w:r>
      <w:r>
        <w:t xml:space="preserve">сфере дошкольного образования; </w:t>
      </w:r>
      <w:r w:rsidRPr="006F2ABE">
        <w:t>консолидация профессиональной деятельности различных дошкольных образовательных организаций в единое пространство</w:t>
      </w:r>
      <w:r>
        <w:t>.</w:t>
      </w:r>
    </w:p>
    <w:p w:rsidR="004D6D52" w:rsidRPr="006F2ABE" w:rsidRDefault="004D6D52" w:rsidP="004D6D52">
      <w:pPr>
        <w:pStyle w:val="Default"/>
        <w:jc w:val="both"/>
        <w:rPr>
          <w:u w:val="single"/>
        </w:rPr>
      </w:pPr>
      <w:r w:rsidRPr="006F2ABE">
        <w:rPr>
          <w:u w:val="single"/>
        </w:rPr>
        <w:t>2.2. Обобщение и распространение передового опыта ДОУ, педагогических работников ГГО, повышение профессиональной компетентности педагогических кадров через организацию сотрудничества ДОУ ГГО.</w:t>
      </w:r>
    </w:p>
    <w:p w:rsidR="004D6D52" w:rsidRPr="006F2ABE" w:rsidRDefault="004D6D52" w:rsidP="004D6D52">
      <w:pPr>
        <w:pStyle w:val="Default"/>
        <w:jc w:val="both"/>
        <w:rPr>
          <w:u w:val="single"/>
        </w:rPr>
      </w:pPr>
      <w:r w:rsidRPr="006F2ABE">
        <w:rPr>
          <w:bCs/>
          <w:iCs/>
          <w:u w:val="single"/>
        </w:rPr>
        <w:t xml:space="preserve">2.1.1.Организация участия педагогов ДОУ ГГО в районных </w:t>
      </w:r>
      <w:r w:rsidRPr="006F2ABE">
        <w:rPr>
          <w:u w:val="single"/>
        </w:rPr>
        <w:t>мероприятиях различной формы: семинарах, практикумах, методических декадах, конкурсах профессионального мастерства</w:t>
      </w:r>
      <w:r w:rsidRPr="006F2ABE">
        <w:rPr>
          <w:bCs/>
          <w:iCs/>
          <w:u w:val="single"/>
        </w:rPr>
        <w:t xml:space="preserve">, </w:t>
      </w:r>
      <w:r w:rsidRPr="006F2ABE">
        <w:rPr>
          <w:u w:val="single"/>
        </w:rPr>
        <w:t>открытых мероприятиях в ДОУ ГГО по познавательному развитию.</w:t>
      </w:r>
    </w:p>
    <w:p w:rsidR="004D6D52" w:rsidRPr="006F2ABE" w:rsidRDefault="004D6D52" w:rsidP="004D6D52">
      <w:pPr>
        <w:pStyle w:val="Default"/>
        <w:jc w:val="both"/>
      </w:pPr>
      <w:r w:rsidRPr="006F2ABE">
        <w:rPr>
          <w:u w:val="single"/>
        </w:rPr>
        <w:t xml:space="preserve">Задачи: </w:t>
      </w:r>
      <w:r w:rsidRPr="006F2ABE">
        <w:t xml:space="preserve">повышение педагогической компетентности работников дошкольного образования посредством </w:t>
      </w:r>
      <w:r w:rsidRPr="006F2ABE">
        <w:rPr>
          <w:highlight w:val="green"/>
        </w:rPr>
        <w:t>представления</w:t>
      </w:r>
      <w:r w:rsidRPr="006F2ABE">
        <w:t xml:space="preserve"> и обмена опытом работы педагогов ДОУ ГГО по направлению «Познавательное развитие детей дошкольного возраста» </w:t>
      </w:r>
    </w:p>
    <w:p w:rsidR="004D6D52" w:rsidRPr="006F2ABE" w:rsidRDefault="004D6D52" w:rsidP="004D6D52">
      <w:pPr>
        <w:pStyle w:val="Default"/>
        <w:jc w:val="both"/>
        <w:rPr>
          <w:bCs/>
          <w:u w:val="single"/>
        </w:rPr>
      </w:pPr>
      <w:r w:rsidRPr="006F2ABE">
        <w:rPr>
          <w:bCs/>
          <w:u w:val="single"/>
        </w:rPr>
        <w:t>2.1.2. Организация работы с молодыми специалистами</w:t>
      </w:r>
    </w:p>
    <w:p w:rsidR="004D6D52" w:rsidRPr="006F2ABE" w:rsidRDefault="004D6D52" w:rsidP="004D6D52">
      <w:pPr>
        <w:pStyle w:val="Default"/>
        <w:jc w:val="both"/>
      </w:pPr>
      <w:r w:rsidRPr="006F2ABE">
        <w:rPr>
          <w:bCs/>
          <w:u w:val="single"/>
        </w:rPr>
        <w:t>Задачи:</w:t>
      </w:r>
      <w:r w:rsidRPr="006F2ABE">
        <w:rPr>
          <w:bCs/>
        </w:rPr>
        <w:t xml:space="preserve"> </w:t>
      </w:r>
      <w:r w:rsidRPr="006F2ABE">
        <w:t>консультационное сопровождение молодых специалистов при внедрении ФГОС ДО по образовательной области «Познавательное развитие»</w:t>
      </w:r>
    </w:p>
    <w:p w:rsidR="004D6D52" w:rsidRPr="006F2ABE" w:rsidRDefault="004D6D52" w:rsidP="004D6D52">
      <w:pPr>
        <w:pStyle w:val="Default"/>
        <w:jc w:val="both"/>
        <w:rPr>
          <w:u w:val="single"/>
        </w:rPr>
      </w:pPr>
      <w:r w:rsidRPr="006F2ABE">
        <w:rPr>
          <w:u w:val="single"/>
          <w:lang w:val="en-US"/>
        </w:rPr>
        <w:t>III</w:t>
      </w:r>
      <w:r w:rsidRPr="006F2ABE">
        <w:rPr>
          <w:u w:val="single"/>
        </w:rPr>
        <w:t xml:space="preserve">.Организация работы с одаренными детьми </w:t>
      </w:r>
    </w:p>
    <w:p w:rsidR="004D6D52" w:rsidRPr="006F2ABE" w:rsidRDefault="004D6D52" w:rsidP="004D6D52">
      <w:pPr>
        <w:pStyle w:val="Default"/>
        <w:jc w:val="both"/>
      </w:pPr>
      <w:r w:rsidRPr="006F2ABE">
        <w:rPr>
          <w:u w:val="single"/>
        </w:rPr>
        <w:lastRenderedPageBreak/>
        <w:t>Задачи</w:t>
      </w:r>
      <w:r w:rsidRPr="006F2ABE">
        <w:t>: систематизация работы с одаренными детьми, реализация современных подходов к развитию различного рода способностей и талантов детей дошкольного возраста.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21"/>
        <w:gridCol w:w="1824"/>
        <w:gridCol w:w="2398"/>
        <w:gridCol w:w="4652"/>
      </w:tblGrid>
      <w:tr w:rsidR="004D6D52" w:rsidRPr="004D6D52" w:rsidTr="00A866CE">
        <w:trPr>
          <w:trHeight w:val="260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52" w:type="dxa"/>
          </w:tcPr>
          <w:p w:rsidR="004D6D52" w:rsidRPr="004D6D52" w:rsidRDefault="004D6D52" w:rsidP="004D6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езультат</w:t>
            </w:r>
          </w:p>
        </w:tc>
      </w:tr>
      <w:tr w:rsidR="004D6D52" w:rsidRPr="004D6D52" w:rsidTr="00A866CE">
        <w:trPr>
          <w:trHeight w:val="135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Pr="004D6D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D6D52">
              <w:rPr>
                <w:rStyle w:val="a3"/>
                <w:b/>
                <w:color w:val="auto"/>
                <w:sz w:val="24"/>
                <w:szCs w:val="24"/>
              </w:rPr>
              <w:t xml:space="preserve">Информационно-аналитическое направление </w:t>
            </w:r>
          </w:p>
        </w:tc>
      </w:tr>
      <w:tr w:rsidR="004D6D52" w:rsidRPr="004D6D52" w:rsidTr="00A866CE">
        <w:trPr>
          <w:trHeight w:val="773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vAlign w:val="center"/>
          </w:tcPr>
          <w:p w:rsidR="004D6D52" w:rsidRPr="004D6D52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на сайте МБДОУ детский сад № 1 информации о деятельности МРЦ по направлению «Познавательное развитие детей дошкольного возраста: формирование элементарных математических представлений» (далее Познавательное развитие детей дошкольного возраста: ФЭМП) 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В течение года (1 раз в месяц)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2" w:type="dxa"/>
          </w:tcPr>
          <w:p w:rsidR="004D6D52" w:rsidRPr="004D6D52" w:rsidRDefault="004D6D52" w:rsidP="004D6D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 xml:space="preserve">а сайте МБДОУ детский сад №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размещена информация 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о деятельности МРЦ, на сайте размещены, правовые, информационно-методические, научно – педагогические материалы по направлению: «Познавательное развитие детей дошкольного возраста:</w:t>
            </w:r>
            <w:r w:rsidRPr="00127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«Формирование количественных представлений у дошкольников в условиях реализации ФГОС ДО»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6D52" w:rsidRPr="004D6D52" w:rsidTr="00A866CE">
        <w:trPr>
          <w:trHeight w:val="773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Размещение на сайте МБДОУ детский сад № 1 информации: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- об открытых мероприятиях (конкурсах педагогического мастерства, мастер – классах, семинарах и других формах) по направлению МРЦ, реализуемых в ДОУ ГГО; 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- о методических и информационных материалах по результатам проведенных мероприятий в ДОУ ГГО.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1 раз в месяц по утвержденному плану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2" w:type="dxa"/>
          </w:tcPr>
          <w:p w:rsidR="00F32D00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МБДОУ детский сад № 1 </w:t>
            </w:r>
            <w:r w:rsidR="00F32D00">
              <w:rPr>
                <w:rFonts w:ascii="Times New Roman" w:hAnsi="Times New Roman"/>
                <w:sz w:val="24"/>
                <w:szCs w:val="24"/>
              </w:rPr>
              <w:t xml:space="preserve">была размещена информация о семинаре – практикуме </w:t>
            </w:r>
            <w:r w:rsidR="00F32D00" w:rsidRPr="004D6D52">
              <w:rPr>
                <w:rFonts w:ascii="Times New Roman" w:hAnsi="Times New Roman"/>
                <w:sz w:val="24"/>
                <w:szCs w:val="24"/>
              </w:rPr>
              <w:t>«Формирование количественных представлений у дошкольников в условиях реализации ФГОС ДО»</w:t>
            </w:r>
            <w:r w:rsidR="00F32D00">
              <w:rPr>
                <w:rFonts w:ascii="Times New Roman" w:hAnsi="Times New Roman"/>
                <w:sz w:val="24"/>
                <w:szCs w:val="24"/>
              </w:rPr>
              <w:t xml:space="preserve">, организованном на базе «МБДОУ детский сад №1», организованна рассылка плана семинара – практикума в ОО ГГО. </w:t>
            </w:r>
          </w:p>
          <w:p w:rsidR="004D6D52" w:rsidRPr="004D6D52" w:rsidRDefault="00F32D00" w:rsidP="00F32D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сайте ДОУ размещены материалы, отражающие опыт работы ОО ГГО (МБДОУ детский сад № 1, МБДОУ детский сад № 30, МОУ СОШ №1), а также материалы научного руководителя НТГСПИ по теме «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«Формирование количественных представлений у дошкольников в условиях реализации ФГОС 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D6D52" w:rsidRPr="004D6D52" w:rsidTr="00A866CE">
        <w:trPr>
          <w:trHeight w:val="173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D6D52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4D6D52">
              <w:rPr>
                <w:rFonts w:ascii="Times New Roman" w:hAnsi="Times New Roman"/>
                <w:b/>
                <w:bCs/>
              </w:rPr>
              <w:t xml:space="preserve">.Организационно-методическое направление </w:t>
            </w:r>
          </w:p>
        </w:tc>
      </w:tr>
      <w:tr w:rsidR="004D6D52" w:rsidRPr="004D6D52" w:rsidTr="00A866CE">
        <w:trPr>
          <w:trHeight w:val="173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D6D52">
              <w:rPr>
                <w:rFonts w:ascii="Times New Roman" w:hAnsi="Times New Roman"/>
                <w:b/>
                <w:bCs/>
              </w:rPr>
              <w:t>2.1.Планирование и организация работы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Планирование работы ресурсного центра по обобщению и распространению педагогического опыта (по направлению деятельности ресурсного центра) 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Сентябрь 2017г.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</w:tcPr>
          <w:p w:rsidR="004D6D52" w:rsidRPr="004D6D52" w:rsidRDefault="00F32D00" w:rsidP="00F32D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</w:t>
            </w:r>
            <w:r w:rsidR="004D6D52" w:rsidRPr="004D6D52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D6D52" w:rsidRPr="004D6D52">
              <w:rPr>
                <w:rFonts w:ascii="Times New Roman" w:hAnsi="Times New Roman"/>
                <w:sz w:val="24"/>
                <w:szCs w:val="24"/>
              </w:rPr>
              <w:t xml:space="preserve"> работы МРЦ на 2017 – 2018 учебный год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2.2. Обобщение и распространение передового опыта ДОУ педагогических работников ГГО, повышение профессиональной компетентности педагогических кадров.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Взаимодействие с НТГСПА (научно –методическое сопровождение) в рамках внедрения инновационных педагогических технологии, способствующих развитию </w:t>
            </w:r>
            <w:proofErr w:type="spellStart"/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t>логико</w:t>
            </w:r>
            <w:proofErr w:type="spellEnd"/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t xml:space="preserve"> – математического мышления.</w:t>
            </w:r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Ломаева М.В.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</w:tcPr>
          <w:p w:rsidR="004D6D52" w:rsidRPr="004D6D52" w:rsidRDefault="00F32D00" w:rsidP="00F32D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Осуществлялось н</w:t>
            </w:r>
            <w:r w:rsidR="004D6D52" w:rsidRPr="004D6D52">
              <w:rPr>
                <w:rFonts w:ascii="Times New Roman" w:hAnsi="Times New Roman"/>
                <w:bCs/>
                <w:sz w:val="24"/>
                <w:szCs w:val="24"/>
              </w:rPr>
              <w:t xml:space="preserve">аучно-методическое сопровождение в рамках применения в МБДОУ детский сад № 1 современных педагогических технологий, таких как </w:t>
            </w:r>
            <w:r>
              <w:rPr>
                <w:rFonts w:ascii="Times New Roman" w:hAnsi="Times New Roman"/>
                <w:spacing w:val="-1"/>
              </w:rPr>
              <w:t>ТИКО – моделирование, ЛЕГО</w:t>
            </w:r>
            <w:r w:rsidR="00521017">
              <w:rPr>
                <w:rFonts w:ascii="Times New Roman" w:hAnsi="Times New Roman"/>
                <w:spacing w:val="-1"/>
              </w:rPr>
              <w:t xml:space="preserve"> - конструирование</w:t>
            </w:r>
            <w:r>
              <w:rPr>
                <w:rFonts w:ascii="Times New Roman" w:hAnsi="Times New Roman"/>
                <w:spacing w:val="-1"/>
              </w:rPr>
              <w:t>, ИКТ</w:t>
            </w:r>
            <w:r w:rsidR="004D6D52" w:rsidRPr="004D6D52">
              <w:rPr>
                <w:rFonts w:ascii="Times New Roman" w:hAnsi="Times New Roman"/>
                <w:spacing w:val="-1"/>
              </w:rPr>
              <w:t xml:space="preserve">; развивающих технологий: палочки </w:t>
            </w:r>
            <w:proofErr w:type="spellStart"/>
            <w:r w:rsidR="004D6D52" w:rsidRPr="004D6D52">
              <w:rPr>
                <w:rFonts w:ascii="Times New Roman" w:hAnsi="Times New Roman"/>
                <w:spacing w:val="-1"/>
              </w:rPr>
              <w:t>Кюинезера</w:t>
            </w:r>
            <w:proofErr w:type="spellEnd"/>
            <w:r w:rsidR="004D6D52" w:rsidRPr="004D6D52">
              <w:rPr>
                <w:rFonts w:ascii="Times New Roman" w:hAnsi="Times New Roman"/>
                <w:spacing w:val="-1"/>
              </w:rPr>
              <w:t xml:space="preserve">, блоки </w:t>
            </w:r>
            <w:proofErr w:type="spellStart"/>
            <w:r w:rsidR="004D6D52" w:rsidRPr="004D6D52">
              <w:rPr>
                <w:rFonts w:ascii="Times New Roman" w:hAnsi="Times New Roman"/>
                <w:spacing w:val="-1"/>
              </w:rPr>
              <w:t>Дьенеша</w:t>
            </w:r>
            <w:proofErr w:type="spellEnd"/>
            <w:r w:rsidR="004D6D52" w:rsidRPr="004D6D52">
              <w:rPr>
                <w:rFonts w:ascii="Times New Roman" w:hAnsi="Times New Roman"/>
                <w:spacing w:val="-1"/>
              </w:rPr>
              <w:t>, игры Никитиных посредством организации активных форм взаимодействия между НТГСПА и МБДОУ детский сад № 1.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iCs/>
              </w:rPr>
              <w:t xml:space="preserve">Размещение на сайте МБДОУ детский сад № 1 материалов по направлению 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«Познавательное развитие детей дошкольного возраста: ФЭМП)»,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iCs/>
              </w:rPr>
            </w:pPr>
            <w:r w:rsidRPr="004D6D52">
              <w:rPr>
                <w:iCs/>
              </w:rPr>
              <w:t xml:space="preserve"> учреждений, реализующих программы дошкольного образования: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iCs/>
              </w:rPr>
            </w:pPr>
            <w:r w:rsidRPr="004D6D52">
              <w:rPr>
                <w:iCs/>
              </w:rPr>
              <w:t>-  передовой опыт работы ДОУ ГГО;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iCs/>
              </w:rPr>
            </w:pPr>
            <w:r w:rsidRPr="004D6D52">
              <w:rPr>
                <w:iCs/>
              </w:rPr>
              <w:t xml:space="preserve">- опыт работы ДОУ Свердловской области, РФ, имеющих статус </w:t>
            </w:r>
            <w:proofErr w:type="spellStart"/>
            <w:r w:rsidRPr="004D6D52">
              <w:rPr>
                <w:iCs/>
              </w:rPr>
              <w:t>стажировочных</w:t>
            </w:r>
            <w:proofErr w:type="spellEnd"/>
            <w:r w:rsidRPr="004D6D52">
              <w:rPr>
                <w:iCs/>
              </w:rPr>
              <w:t xml:space="preserve"> площадок регионального и федерального уровней.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iCs/>
              </w:rPr>
              <w:t xml:space="preserve">Размещение на сайте МБДОУ детский сад № 1 материалов организаций, деятельностью которых является научно – методическое сопровождение дошкольного образования в области 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«Познавательное развитие детей дошкольного возраста: ФЭМП)».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iCs/>
              </w:rPr>
            </w:pPr>
            <w:r w:rsidRPr="004D6D52">
              <w:rPr>
                <w:iCs/>
              </w:rPr>
              <w:t xml:space="preserve"> (НТФ ИРО, ИРО, ФИРО и др.)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iCs/>
              </w:rPr>
            </w:pPr>
            <w:r w:rsidRPr="004D6D52">
              <w:rPr>
                <w:iCs/>
              </w:rPr>
              <w:t>Размещение на сайте МБДОУ детский сад № 1 информации о конкурсах педагогического мастерства различных уровней где педагоги ДОУ ГГО могут отразить познавательное развитие дошкольников в рамках математического развития.</w:t>
            </w:r>
          </w:p>
          <w:p w:rsidR="004D6D52" w:rsidRPr="004D6D52" w:rsidRDefault="004D6D52" w:rsidP="00A866CE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Октябрь 2017г.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Март 2018г.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 xml:space="preserve">Октябрь 2017г. 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Март 2018г.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Сентябрь 2016г. -  май 2017г.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rPr>
                <w:rStyle w:val="a3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Матвеева Н.М.,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proofErr w:type="spellStart"/>
            <w:r w:rsidRPr="004D6D52">
              <w:rPr>
                <w:rStyle w:val="a3"/>
                <w:color w:val="auto"/>
                <w:sz w:val="24"/>
                <w:szCs w:val="24"/>
              </w:rPr>
              <w:t>Онохова</w:t>
            </w:r>
            <w:proofErr w:type="spellEnd"/>
            <w:r w:rsidRPr="004D6D52">
              <w:rPr>
                <w:rStyle w:val="a3"/>
                <w:color w:val="auto"/>
                <w:sz w:val="24"/>
                <w:szCs w:val="24"/>
              </w:rPr>
              <w:t xml:space="preserve"> С.В.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Матвеева Н.М.,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proofErr w:type="spellStart"/>
            <w:r w:rsidRPr="004D6D52">
              <w:rPr>
                <w:rStyle w:val="a3"/>
                <w:color w:val="auto"/>
                <w:sz w:val="24"/>
                <w:szCs w:val="24"/>
              </w:rPr>
              <w:t>Онохова</w:t>
            </w:r>
            <w:proofErr w:type="spellEnd"/>
            <w:r w:rsidRPr="004D6D52">
              <w:rPr>
                <w:rStyle w:val="a3"/>
                <w:color w:val="auto"/>
                <w:sz w:val="24"/>
                <w:szCs w:val="24"/>
              </w:rPr>
              <w:t xml:space="preserve"> С.В.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Матвеева Н.М.,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proofErr w:type="spellStart"/>
            <w:r w:rsidRPr="004D6D52">
              <w:rPr>
                <w:rStyle w:val="a3"/>
                <w:color w:val="auto"/>
                <w:sz w:val="24"/>
                <w:szCs w:val="24"/>
              </w:rPr>
              <w:t>Онохова</w:t>
            </w:r>
            <w:proofErr w:type="spellEnd"/>
            <w:r w:rsidRPr="004D6D52">
              <w:rPr>
                <w:rStyle w:val="a3"/>
                <w:color w:val="auto"/>
                <w:sz w:val="24"/>
                <w:szCs w:val="24"/>
              </w:rPr>
              <w:t xml:space="preserve"> С.В.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</w:tc>
        <w:tc>
          <w:tcPr>
            <w:tcW w:w="4652" w:type="dxa"/>
          </w:tcPr>
          <w:p w:rsidR="004D6D52" w:rsidRDefault="00F32D00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сайте МБДОУ </w:t>
            </w:r>
            <w:r w:rsidR="00810C0C">
              <w:rPr>
                <w:rFonts w:ascii="Times New Roman" w:hAnsi="Times New Roman"/>
                <w:bCs/>
                <w:sz w:val="24"/>
                <w:szCs w:val="24"/>
              </w:rPr>
              <w:t>детский сад размещены материалы:</w:t>
            </w:r>
          </w:p>
          <w:p w:rsidR="00810C0C" w:rsidRDefault="00810C0C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«Содержание и цели математического развития дошкольников в </w:t>
            </w:r>
            <w:r w:rsidR="0031435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ФГОС ДО, Концепцией математического Образования в РФ, Комплексной программой «Уральская инженерная школа»,</w:t>
            </w:r>
          </w:p>
          <w:p w:rsidR="004D6D52" w:rsidRDefault="00810C0C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технологии в формировании количественных представлений у дошкольников в МБДОУ детский сад № 1»</w:t>
            </w:r>
          </w:p>
          <w:p w:rsidR="00810C0C" w:rsidRDefault="00810C0C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14353">
              <w:rPr>
                <w:rFonts w:ascii="Times New Roman" w:hAnsi="Times New Roman"/>
                <w:sz w:val="24"/>
                <w:szCs w:val="24"/>
              </w:rPr>
              <w:t>Теоретико-методические основы формирования количественных представлений у дошкольников»,</w:t>
            </w:r>
          </w:p>
          <w:p w:rsidR="00314353" w:rsidRDefault="00314353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«Подвижная игра как средство формирования у детей 3 – 4 лет представлений о множестве»,</w:t>
            </w:r>
          </w:p>
          <w:p w:rsidR="00314353" w:rsidRDefault="00314353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«Использование жизненных ситуаций в формировании представлений о порядковом счёте у детей 4 – 5 лет (в рамках интеграции образовательных областей «Познавательное развитие» и «Социально-коммуникативное развитие»</w:t>
            </w:r>
            <w:r w:rsidR="0020709F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20709F" w:rsidRDefault="0020709F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«реке времени» как форма работы с детьми подготовительной к школе группы в формировании количественных представлений».</w:t>
            </w:r>
          </w:p>
          <w:p w:rsidR="004D6D52" w:rsidRPr="004D6D52" w:rsidRDefault="0020709F" w:rsidP="002070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Анонс образовательных технологий, применяемых при формировании количественных представлений у дошкольников»: ТИКО – моделирование, ЛЕГО – конструирование, палочки КЮИЗЕНЕРА, Кубики Никитина.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4D6D52" w:rsidRPr="004D6D52" w:rsidRDefault="004D6D52" w:rsidP="00A866CE">
            <w:pPr>
              <w:pStyle w:val="a6"/>
              <w:contextualSpacing/>
              <w:jc w:val="both"/>
              <w:rPr>
                <w:iCs/>
              </w:rPr>
            </w:pPr>
            <w:r w:rsidRPr="004D6D52">
              <w:rPr>
                <w:iCs/>
              </w:rPr>
              <w:t xml:space="preserve">Представление на сайте МБДОУ детский сад № 1 аннотаций к парциальным программам основным направлением, которых является математическое развитие. 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Февраль 2018г.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Матвеева Н.М.,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proofErr w:type="spellStart"/>
            <w:r w:rsidRPr="004D6D52">
              <w:rPr>
                <w:rStyle w:val="a3"/>
                <w:color w:val="auto"/>
                <w:sz w:val="24"/>
                <w:szCs w:val="24"/>
              </w:rPr>
              <w:t>Онохова</w:t>
            </w:r>
            <w:proofErr w:type="spellEnd"/>
            <w:r w:rsidRPr="004D6D52">
              <w:rPr>
                <w:rStyle w:val="a3"/>
                <w:color w:val="auto"/>
                <w:sz w:val="24"/>
                <w:szCs w:val="24"/>
              </w:rPr>
              <w:t xml:space="preserve"> С.В.,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</w:rPr>
            </w:pPr>
            <w:r w:rsidRPr="004D6D52">
              <w:rPr>
                <w:rStyle w:val="a3"/>
                <w:color w:val="auto"/>
                <w:sz w:val="24"/>
                <w:szCs w:val="24"/>
              </w:rPr>
              <w:t>В.А. Кузнецова</w:t>
            </w:r>
          </w:p>
        </w:tc>
        <w:tc>
          <w:tcPr>
            <w:tcW w:w="4652" w:type="dxa"/>
          </w:tcPr>
          <w:p w:rsidR="00984B06" w:rsidRDefault="004D6D52" w:rsidP="00984B06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D6D52">
              <w:rPr>
                <w:bCs/>
              </w:rPr>
              <w:t>Информирование педагогов о наличии парциальных программ основным направлением, которых является математическое развитие и</w:t>
            </w:r>
            <w:r w:rsidR="0020709F">
              <w:rPr>
                <w:bCs/>
              </w:rPr>
              <w:t xml:space="preserve"> </w:t>
            </w:r>
            <w:r w:rsidR="00984B06">
              <w:rPr>
                <w:bCs/>
              </w:rPr>
              <w:t xml:space="preserve">отвечающим требованиям ФГОС ДО: </w:t>
            </w:r>
            <w:r w:rsidR="00984B06">
              <w:rPr>
                <w:color w:val="000000"/>
                <w:shd w:val="clear" w:color="auto" w:fill="FFFFFF"/>
              </w:rPr>
              <w:t xml:space="preserve">Математика в играх с </w:t>
            </w:r>
            <w:proofErr w:type="spellStart"/>
            <w:r w:rsidR="00984B06">
              <w:rPr>
                <w:color w:val="000000"/>
                <w:shd w:val="clear" w:color="auto" w:fill="FFFFFF"/>
              </w:rPr>
              <w:t>Lego</w:t>
            </w:r>
            <w:proofErr w:type="spellEnd"/>
            <w:r w:rsidR="00984B06">
              <w:rPr>
                <w:color w:val="000000"/>
                <w:shd w:val="clear" w:color="auto" w:fill="FFFFFF"/>
              </w:rPr>
              <w:t xml:space="preserve">-конструктором. </w:t>
            </w:r>
            <w:r w:rsidR="00984B06">
              <w:rPr>
                <w:color w:val="000000"/>
              </w:rPr>
              <w:t>Авторы: Л.И. Тихонова, Н.А. Селиванова</w:t>
            </w:r>
          </w:p>
          <w:p w:rsidR="00984B06" w:rsidRDefault="00984B06" w:rsidP="00984B06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Издательство: ДЕТСТВО-ПРЕСС, 2011</w:t>
            </w:r>
          </w:p>
          <w:p w:rsidR="00984B06" w:rsidRDefault="00984B06" w:rsidP="00984B06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Возрастной контингент – от 4 до 6 лет.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2.2. Организация участия педагогов в районных мероприятиях ДОУ ГГО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t>Планирование и организация у</w:t>
            </w:r>
            <w:r w:rsidRPr="004D6D52">
              <w:rPr>
                <w:spacing w:val="-1"/>
              </w:rPr>
              <w:t>частия педагогов ДОУ ГГО в: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rPr>
                <w:spacing w:val="-1"/>
              </w:rPr>
              <w:t>-  семинаре на базе МБДОУ детский сад № 1 «Возможности формирования понятий «Количество» и «Счёт» у детей дошкольного возраста в соответствии с ведущими принципами ФГОС ДО».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rPr>
                <w:spacing w:val="-1"/>
              </w:rPr>
              <w:t xml:space="preserve">Рассматриваемые вопросы: формирование понятий «Количество», «Счёт» посредством реализации ведущих принципов ФГОС ДО и внедрения современных педагогических технологий (ТИКО – моделирование, ЛЕГО, ИКТ); развивающих технологий: палочки </w:t>
            </w:r>
            <w:proofErr w:type="spellStart"/>
            <w:r w:rsidRPr="004D6D52">
              <w:rPr>
                <w:spacing w:val="-1"/>
              </w:rPr>
              <w:t>Кюинезера</w:t>
            </w:r>
            <w:proofErr w:type="spellEnd"/>
            <w:r w:rsidRPr="004D6D52">
              <w:rPr>
                <w:spacing w:val="-1"/>
              </w:rPr>
              <w:t xml:space="preserve">, блоки </w:t>
            </w:r>
            <w:proofErr w:type="spellStart"/>
            <w:r w:rsidRPr="004D6D52">
              <w:rPr>
                <w:spacing w:val="-1"/>
              </w:rPr>
              <w:t>Дьенеша</w:t>
            </w:r>
            <w:proofErr w:type="spellEnd"/>
            <w:r w:rsidRPr="004D6D52">
              <w:rPr>
                <w:spacing w:val="-1"/>
              </w:rPr>
              <w:t>, игры Никитиных через организацию: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rPr>
                <w:spacing w:val="-1"/>
              </w:rPr>
              <w:t>- поддержки детской инициативы;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rPr>
                <w:spacing w:val="-1"/>
              </w:rPr>
              <w:t>- сотрудничества с семьёй;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rPr>
                <w:spacing w:val="-1"/>
              </w:rPr>
              <w:t>- формирования математических понятий в различных видах детской деятельности, интеграции образовательных областей.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  <w:rPr>
                <w:spacing w:val="-1"/>
              </w:rPr>
            </w:pPr>
            <w:r w:rsidRPr="004D6D52">
              <w:rPr>
                <w:spacing w:val="-1"/>
              </w:rPr>
              <w:t>Организация РППС, способствующая формированию математических понятий.</w:t>
            </w:r>
          </w:p>
          <w:p w:rsidR="004D6D52" w:rsidRPr="004D6D52" w:rsidRDefault="004D6D52" w:rsidP="00A866CE">
            <w:pPr>
              <w:pStyle w:val="a6"/>
              <w:contextualSpacing/>
              <w:jc w:val="both"/>
            </w:pPr>
          </w:p>
          <w:p w:rsidR="004D6D52" w:rsidRPr="004D6D52" w:rsidRDefault="004D6D52" w:rsidP="00A866CE">
            <w:pPr>
              <w:pStyle w:val="a6"/>
              <w:contextualSpacing/>
              <w:jc w:val="both"/>
            </w:pP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Октябрь 2017г.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</w:tcPr>
          <w:p w:rsidR="004D6D52" w:rsidRDefault="00984B06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опыт работы педагогов ОО</w:t>
            </w:r>
            <w:r w:rsidR="004D6D52" w:rsidRPr="004D6D52">
              <w:rPr>
                <w:rFonts w:ascii="Times New Roman" w:hAnsi="Times New Roman"/>
                <w:sz w:val="24"/>
                <w:szCs w:val="24"/>
              </w:rPr>
              <w:t xml:space="preserve"> ГГО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«Формирование количественных представлений у дошкольников в условиях реализации ФГОС 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D52" w:rsidRPr="004D6D5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едагогическому сообществу</w:t>
            </w:r>
            <w:r w:rsidR="00BD1F77">
              <w:rPr>
                <w:rFonts w:ascii="Times New Roman" w:hAnsi="Times New Roman"/>
                <w:sz w:val="24"/>
                <w:szCs w:val="24"/>
              </w:rPr>
              <w:t xml:space="preserve"> ГГО:</w:t>
            </w:r>
          </w:p>
          <w:p w:rsidR="00BD1F77" w:rsidRDefault="00BD1F7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мастер – классы:</w:t>
            </w:r>
          </w:p>
          <w:p w:rsidR="00BD1F77" w:rsidRDefault="001E3180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«ТИКО – моделирование как средство в формировании навыков счёта в прямом и обратном порядке (в пределах 10), понимания отношений между числами натурального ряда</w:t>
            </w:r>
            <w:r w:rsidR="00521017">
              <w:rPr>
                <w:rFonts w:ascii="Times New Roman" w:hAnsi="Times New Roman"/>
                <w:sz w:val="24"/>
                <w:szCs w:val="24"/>
              </w:rPr>
              <w:t xml:space="preserve"> у детей подготовительной к школе группы»;</w:t>
            </w:r>
          </w:p>
          <w:p w:rsidR="00521017" w:rsidRDefault="0052101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«ЛЕГО – конструирование как средство формирования умения у детей старшего возраста соотносить число с цифрой, называть последующее и предыдущее к названному числу»;</w:t>
            </w:r>
          </w:p>
          <w:p w:rsidR="00521017" w:rsidRDefault="0052101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средство обучения количественному счёту детей средней группы»;</w:t>
            </w:r>
          </w:p>
          <w:p w:rsidR="00521017" w:rsidRDefault="0052101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«Кубики Никитина как средство обучения порядковому счёту детей старшей группы».</w:t>
            </w:r>
          </w:p>
          <w:p w:rsidR="00521017" w:rsidRPr="00BB3E81" w:rsidRDefault="0052101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B3E81">
              <w:rPr>
                <w:rFonts w:ascii="Times New Roman" w:hAnsi="Times New Roman"/>
              </w:rPr>
              <w:t>Представление опыта работы педагогами МБДОУ детский сад № 1 на всероссийской научно-практической конференции «Стратегии развития дошкольного и начального образования в эпоху модернизации»,</w:t>
            </w:r>
          </w:p>
          <w:p w:rsidR="00521017" w:rsidRPr="00BB3E81" w:rsidRDefault="00521017" w:rsidP="00BB3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B3E81">
              <w:rPr>
                <w:rFonts w:ascii="Times New Roman" w:hAnsi="Times New Roman"/>
              </w:rPr>
              <w:t xml:space="preserve">Представление мастер – классов педагогами ДОУ на региональной </w:t>
            </w:r>
            <w:r w:rsidR="00BB3E81" w:rsidRPr="00BB3E81">
              <w:rPr>
                <w:rFonts w:ascii="Times New Roman" w:hAnsi="Times New Roman"/>
              </w:rPr>
              <w:t xml:space="preserve">научно – практической конференции </w:t>
            </w:r>
            <w:r w:rsidRPr="00BB3E81">
              <w:rPr>
                <w:rFonts w:ascii="Times New Roman" w:hAnsi="Times New Roman"/>
              </w:rPr>
              <w:t>«Организация систем сетевого взаимодействия ОО ГГО и НТГСПИ»</w:t>
            </w:r>
          </w:p>
          <w:p w:rsidR="00521017" w:rsidRPr="00BB3E81" w:rsidRDefault="00521017" w:rsidP="00BB3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B3E81">
              <w:rPr>
                <w:rFonts w:ascii="Times New Roman" w:hAnsi="Times New Roman"/>
              </w:rPr>
              <w:t>Секция № 6 «Взаимодействие ФППО и ОО ГГ: опыт и перспективы»</w:t>
            </w:r>
          </w:p>
          <w:p w:rsidR="00521017" w:rsidRPr="00BB3E81" w:rsidRDefault="0052101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521017" w:rsidRPr="004D6D52" w:rsidRDefault="00521017" w:rsidP="00984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52" w:rsidRPr="004D6D52" w:rsidTr="00A866CE">
        <w:trPr>
          <w:trHeight w:val="401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2.3.Организация работы с молодыми специалистами</w:t>
            </w:r>
          </w:p>
        </w:tc>
      </w:tr>
      <w:tr w:rsidR="004D6D52" w:rsidRPr="004D6D52" w:rsidTr="00A866CE">
        <w:trPr>
          <w:trHeight w:val="558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Организация консультирования молодых специалистов по направлению «Познавательное развитие детей дошкольного возраста: ФЭМП)».</w:t>
            </w:r>
          </w:p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iCs/>
              </w:rPr>
              <w:t xml:space="preserve"> на базе МБДОУ детский сад № 1 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Сентябрь 2017г.  – май 2018г.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Н.М. Матвеева</w:t>
            </w:r>
          </w:p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4D6D52">
              <w:rPr>
                <w:rFonts w:ascii="Times New Roman" w:hAnsi="Times New Roman"/>
                <w:sz w:val="24"/>
                <w:szCs w:val="24"/>
              </w:rPr>
              <w:t>Онохова</w:t>
            </w:r>
            <w:proofErr w:type="spellEnd"/>
            <w:r w:rsidRPr="004D6D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В.А. Кузнецова </w:t>
            </w:r>
          </w:p>
        </w:tc>
        <w:tc>
          <w:tcPr>
            <w:tcW w:w="4652" w:type="dxa"/>
          </w:tcPr>
          <w:p w:rsidR="00CC58B0" w:rsidRPr="00CC58B0" w:rsidRDefault="00CC58B0" w:rsidP="00CC58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специалистов, готовых к консультированию по темам: </w:t>
            </w:r>
            <w:r w:rsidRPr="00CC58B0">
              <w:rPr>
                <w:rFonts w:ascii="Times New Roman" w:hAnsi="Times New Roman"/>
                <w:bCs/>
              </w:rPr>
              <w:t>"Возможности развития первоначальных математических представлений детей раннего возраста в соответствии с ФГОС ДО"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>«Формирование количественных представлений у дошкольников в условиях реализации ФГОС ДО»</w:t>
            </w:r>
          </w:p>
          <w:p w:rsidR="004D6D52" w:rsidRPr="004D6D52" w:rsidRDefault="00CC58B0" w:rsidP="00CC58B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6D52" w:rsidRPr="004D6D52" w:rsidTr="00A866CE">
        <w:trPr>
          <w:trHeight w:val="558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Предоставление   теоретических, научно – методических, практических материалов на сайте ДОУ и через электронные </w:t>
            </w:r>
            <w:r w:rsidR="00CC58B0" w:rsidRPr="004D6D52">
              <w:rPr>
                <w:rFonts w:ascii="Times New Roman" w:hAnsi="Times New Roman"/>
                <w:sz w:val="24"/>
                <w:szCs w:val="24"/>
              </w:rPr>
              <w:t>ресурсы</w:t>
            </w:r>
            <w:r w:rsidRPr="004D6D52">
              <w:rPr>
                <w:rFonts w:ascii="Times New Roman" w:hAnsi="Times New Roman"/>
                <w:sz w:val="24"/>
                <w:szCs w:val="24"/>
              </w:rPr>
              <w:t xml:space="preserve"> по направлению </w:t>
            </w:r>
            <w:r w:rsidRPr="004D6D52">
              <w:rPr>
                <w:rFonts w:ascii="Times New Roman" w:hAnsi="Times New Roman"/>
                <w:iCs/>
                <w:sz w:val="24"/>
                <w:szCs w:val="24"/>
              </w:rPr>
              <w:t>«Познавательное развитие детей дошкольного возраста: ФЭМП».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Ноябрь 2017г.  – май 2018г.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Н.М. Матвеева</w:t>
            </w:r>
          </w:p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4D6D52">
              <w:rPr>
                <w:rFonts w:ascii="Times New Roman" w:hAnsi="Times New Roman"/>
                <w:sz w:val="24"/>
                <w:szCs w:val="24"/>
              </w:rPr>
              <w:t>Онохова</w:t>
            </w:r>
            <w:proofErr w:type="spellEnd"/>
            <w:r w:rsidRPr="004D6D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В.А. Кузнецова</w:t>
            </w:r>
          </w:p>
        </w:tc>
        <w:tc>
          <w:tcPr>
            <w:tcW w:w="4652" w:type="dxa"/>
          </w:tcPr>
          <w:p w:rsidR="004D6D52" w:rsidRPr="004D6D52" w:rsidRDefault="00CC58B0" w:rsidP="00A866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МБДОУ детский сад размещены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методические материалы по формированию количественных представлений у дошкольников в условиях реализации ФГОС ДО.</w:t>
            </w:r>
          </w:p>
        </w:tc>
      </w:tr>
      <w:tr w:rsidR="004D6D52" w:rsidRPr="004D6D52" w:rsidTr="00A866CE">
        <w:trPr>
          <w:trHeight w:val="558"/>
          <w:tblHeader/>
          <w:jc w:val="center"/>
        </w:trPr>
        <w:tc>
          <w:tcPr>
            <w:tcW w:w="14122" w:type="dxa"/>
            <w:gridSpan w:val="5"/>
          </w:tcPr>
          <w:p w:rsidR="004D6D52" w:rsidRPr="004D6D52" w:rsidRDefault="004D6D52" w:rsidP="00A866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52">
              <w:rPr>
                <w:rFonts w:ascii="Times New Roman" w:hAnsi="Times New Roman"/>
                <w:b/>
                <w:sz w:val="24"/>
                <w:szCs w:val="24"/>
              </w:rPr>
              <w:t>2.4. Организация работы с одарёнными детьми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spacing w:after="0" w:line="240" w:lineRule="auto"/>
              <w:ind w:hanging="31"/>
              <w:jc w:val="both"/>
            </w:pPr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t>Научно – методическое сопровождение по выявлению одарённых детей (математические способности).</w:t>
            </w:r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Ломаева М.В.,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</w:tcPr>
          <w:p w:rsidR="004D6D52" w:rsidRPr="004D6D52" w:rsidRDefault="00BD1F77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сайте ДОУ размещены научно – методические материалы по выявлению и сопровождению одарённых детей.</w:t>
            </w: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spacing w:after="0" w:line="240" w:lineRule="auto"/>
              <w:jc w:val="both"/>
            </w:pPr>
            <w:r w:rsidRPr="004D6D52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Рассмотрение вопросов об особенностях выявления и системы работы с одарёнными детьми. Рассмотрение основных отличий понятий (способности, талант, одарённость, гениальность). 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Ломаева М.В.,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</w:tcPr>
          <w:p w:rsidR="00BD1F77" w:rsidRPr="00BD1F77" w:rsidRDefault="00BD1F77" w:rsidP="00BD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1F77">
              <w:rPr>
                <w:rFonts w:ascii="Times New Roman" w:hAnsi="Times New Roman"/>
              </w:rPr>
              <w:t>На сайте ДОУ размещены материалы:</w:t>
            </w:r>
          </w:p>
          <w:p w:rsidR="00BD1F77" w:rsidRPr="00BD1F77" w:rsidRDefault="00BD1F77" w:rsidP="00BD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1F77">
              <w:rPr>
                <w:rFonts w:ascii="Times New Roman" w:hAnsi="Times New Roman"/>
              </w:rPr>
              <w:t>«</w:t>
            </w:r>
            <w:r w:rsidRPr="00BD1F77">
              <w:rPr>
                <w:rStyle w:val="10"/>
                <w:rFonts w:ascii="Times New Roman" w:hAnsi="Times New Roman"/>
                <w:shd w:val="clear" w:color="auto" w:fill="FFFFFF"/>
              </w:rPr>
              <w:t>Сводная таблица методик диагностики общей одаренности и способностей детей»</w:t>
            </w:r>
          </w:p>
          <w:p w:rsidR="004D6D52" w:rsidRPr="00BD1F77" w:rsidRDefault="00BD1F77" w:rsidP="00BD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1F77">
              <w:rPr>
                <w:rFonts w:ascii="Times New Roman" w:hAnsi="Times New Roman"/>
              </w:rPr>
              <w:t>«</w:t>
            </w:r>
            <w:r w:rsidRPr="00BD1F77">
              <w:rPr>
                <w:rStyle w:val="10"/>
                <w:rFonts w:ascii="Times New Roman" w:hAnsi="Times New Roman"/>
                <w:shd w:val="clear" w:color="auto" w:fill="FFFFFF"/>
              </w:rPr>
              <w:t>Примерный план работы ДОУ по сопровождению одарённых детей»</w:t>
            </w:r>
            <w:r w:rsidRPr="00BD1F77">
              <w:rPr>
                <w:rFonts w:ascii="Times New Roman" w:hAnsi="Times New Roman"/>
              </w:rPr>
              <w:t>,</w:t>
            </w:r>
          </w:p>
          <w:p w:rsidR="00BD1F77" w:rsidRDefault="00BD1F77" w:rsidP="00BD1F77">
            <w:pPr>
              <w:spacing w:after="0" w:line="240" w:lineRule="auto"/>
              <w:contextualSpacing/>
              <w:jc w:val="both"/>
            </w:pPr>
            <w:r w:rsidRPr="00BD1F77">
              <w:rPr>
                <w:rFonts w:ascii="Times New Roman" w:hAnsi="Times New Roman"/>
              </w:rPr>
              <w:t>«</w:t>
            </w:r>
            <w:r w:rsidRPr="00BD1F77">
              <w:rPr>
                <w:rStyle w:val="10"/>
                <w:rFonts w:ascii="Times New Roman" w:hAnsi="Times New Roman"/>
                <w:shd w:val="clear" w:color="auto" w:fill="FFFFFF"/>
              </w:rPr>
              <w:t>Задатки</w:t>
            </w:r>
            <w:r>
              <w:rPr>
                <w:rStyle w:val="10"/>
                <w:rFonts w:ascii="Times New Roman" w:hAnsi="Times New Roman"/>
                <w:shd w:val="clear" w:color="auto" w:fill="FFFFFF"/>
              </w:rPr>
              <w:t>.</w:t>
            </w:r>
            <w:r w:rsidRPr="00BD1F77">
              <w:rPr>
                <w:rStyle w:val="10"/>
                <w:rFonts w:ascii="Times New Roman" w:hAnsi="Times New Roman"/>
                <w:shd w:val="clear" w:color="auto" w:fill="FFFFFF"/>
              </w:rPr>
              <w:t xml:space="preserve"> Способности</w:t>
            </w:r>
            <w:r>
              <w:rPr>
                <w:rStyle w:val="10"/>
                <w:rFonts w:ascii="Times New Roman" w:hAnsi="Times New Roman"/>
                <w:shd w:val="clear" w:color="auto" w:fill="FFFFFF"/>
              </w:rPr>
              <w:t>.</w:t>
            </w:r>
            <w:r w:rsidRPr="00BD1F77">
              <w:rPr>
                <w:rStyle w:val="10"/>
                <w:rFonts w:ascii="Times New Roman" w:hAnsi="Times New Roman"/>
                <w:shd w:val="clear" w:color="auto" w:fill="FFFFFF"/>
              </w:rPr>
              <w:t xml:space="preserve"> Одарённость</w:t>
            </w:r>
            <w:r>
              <w:rPr>
                <w:rStyle w:val="10"/>
                <w:rFonts w:ascii="Times New Roman" w:hAnsi="Times New Roman"/>
                <w:shd w:val="clear" w:color="auto" w:fill="FFFFFF"/>
              </w:rPr>
              <w:t>.</w:t>
            </w:r>
            <w:r w:rsidRPr="00BD1F77">
              <w:rPr>
                <w:rStyle w:val="10"/>
                <w:rFonts w:ascii="Times New Roman" w:hAnsi="Times New Roman"/>
                <w:shd w:val="clear" w:color="auto" w:fill="FFFFFF"/>
              </w:rPr>
              <w:t xml:space="preserve"> Талант».</w:t>
            </w:r>
          </w:p>
          <w:p w:rsidR="00BD1F77" w:rsidRPr="004D6D52" w:rsidRDefault="00BD1F77" w:rsidP="00BD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D6D52" w:rsidRPr="004D6D52" w:rsidTr="00A866CE">
        <w:trPr>
          <w:trHeight w:val="81"/>
          <w:tblHeader/>
          <w:jc w:val="center"/>
        </w:trPr>
        <w:tc>
          <w:tcPr>
            <w:tcW w:w="627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</w:tcPr>
          <w:p w:rsidR="004D6D52" w:rsidRPr="004D6D52" w:rsidRDefault="004D6D52" w:rsidP="00A866CE">
            <w:pPr>
              <w:pStyle w:val="a4"/>
              <w:shd w:val="clear" w:color="auto" w:fill="auto"/>
              <w:spacing w:before="0"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4D6D52">
              <w:rPr>
                <w:sz w:val="24"/>
                <w:szCs w:val="24"/>
              </w:rPr>
              <w:t>Особенности организации</w:t>
            </w:r>
            <w:r w:rsidR="00BD1F77">
              <w:rPr>
                <w:sz w:val="24"/>
                <w:szCs w:val="24"/>
              </w:rPr>
              <w:t xml:space="preserve"> индивидуальной образовательной траектории</w:t>
            </w:r>
            <w:r w:rsidRPr="004D6D52">
              <w:rPr>
                <w:sz w:val="24"/>
                <w:szCs w:val="24"/>
              </w:rPr>
              <w:t xml:space="preserve"> одарённого ребёнка в ДОУ в соответствии с требованиями ФГОС ДО.</w:t>
            </w:r>
          </w:p>
        </w:tc>
        <w:tc>
          <w:tcPr>
            <w:tcW w:w="1824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Май, 2018г.</w:t>
            </w:r>
          </w:p>
        </w:tc>
        <w:tc>
          <w:tcPr>
            <w:tcW w:w="2398" w:type="dxa"/>
          </w:tcPr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Ломаева М.В.,</w:t>
            </w:r>
          </w:p>
          <w:p w:rsidR="004D6D52" w:rsidRPr="004D6D52" w:rsidRDefault="004D6D52" w:rsidP="00A8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52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</w:tcPr>
          <w:p w:rsidR="004D6D52" w:rsidRPr="00BD1F77" w:rsidRDefault="00BD1F77" w:rsidP="00A866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D1F77">
              <w:rPr>
                <w:rFonts w:ascii="Times New Roman" w:hAnsi="Times New Roman"/>
              </w:rPr>
              <w:t>На сайте ДОУ размещены материалы: «</w:t>
            </w:r>
            <w:hyperlink r:id="rId4" w:history="1">
              <w:r w:rsidRPr="00BD1F77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Рассмотрение вопросов об особенностях выявления и системы работы с одаренными детьми</w:t>
              </w:r>
            </w:hyperlink>
            <w:r w:rsidRPr="00BD1F77">
              <w:rPr>
                <w:rFonts w:ascii="Times New Roman" w:hAnsi="Times New Roman"/>
              </w:rPr>
              <w:t>»</w:t>
            </w:r>
          </w:p>
        </w:tc>
      </w:tr>
    </w:tbl>
    <w:p w:rsidR="004D6D52" w:rsidRPr="00440B52" w:rsidRDefault="004D6D52" w:rsidP="004D6D52">
      <w:pPr>
        <w:jc w:val="both"/>
        <w:rPr>
          <w:rFonts w:ascii="Times New Roman" w:hAnsi="Times New Roman"/>
          <w:sz w:val="24"/>
          <w:szCs w:val="24"/>
        </w:rPr>
      </w:pPr>
    </w:p>
    <w:p w:rsidR="004D6D52" w:rsidRDefault="004D6D52" w:rsidP="004D6D52"/>
    <w:p w:rsidR="004D6D52" w:rsidRDefault="004D6D52" w:rsidP="004D6D52">
      <w:pPr>
        <w:pStyle w:val="Default"/>
        <w:jc w:val="both"/>
      </w:pPr>
    </w:p>
    <w:sectPr w:rsidR="004D6D52" w:rsidSect="00830F52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A2"/>
    <w:rsid w:val="00185EC4"/>
    <w:rsid w:val="001E3180"/>
    <w:rsid w:val="0020709F"/>
    <w:rsid w:val="00314353"/>
    <w:rsid w:val="004D6D52"/>
    <w:rsid w:val="00521017"/>
    <w:rsid w:val="00810C0C"/>
    <w:rsid w:val="00984B06"/>
    <w:rsid w:val="00BB3E81"/>
    <w:rsid w:val="00BD1F77"/>
    <w:rsid w:val="00CC58B0"/>
    <w:rsid w:val="00DC30A2"/>
    <w:rsid w:val="00EB5678"/>
    <w:rsid w:val="00F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D59CE-8746-4C7A-BF4D-ED3ABE5C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6D5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1"/>
    <w:unhideWhenUsed/>
    <w:rsid w:val="004D6D52"/>
    <w:pPr>
      <w:shd w:val="clear" w:color="auto" w:fill="FFFFFF"/>
      <w:spacing w:before="240" w:after="600" w:line="240" w:lineRule="atLeast"/>
      <w:jc w:val="both"/>
    </w:pPr>
    <w:rPr>
      <w:rFonts w:ascii="Times New Roman" w:eastAsia="Arial Unicode MS" w:hAnsi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4D6D52"/>
    <w:rPr>
      <w:rFonts w:ascii="Calibri" w:eastAsia="Calibri" w:hAnsi="Calibri" w:cs="Times New Roman"/>
    </w:rPr>
  </w:style>
  <w:style w:type="paragraph" w:styleId="a6">
    <w:name w:val="No Spacing"/>
    <w:uiPriority w:val="99"/>
    <w:qFormat/>
    <w:rsid w:val="004D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6D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Основной текст Знак1"/>
    <w:link w:val="a4"/>
    <w:locked/>
    <w:rsid w:val="004D6D52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apple-converted-space">
    <w:name w:val="apple-converted-space"/>
    <w:rsid w:val="004D6D52"/>
  </w:style>
  <w:style w:type="paragraph" w:styleId="a7">
    <w:name w:val="Normal (Web)"/>
    <w:basedOn w:val="a"/>
    <w:uiPriority w:val="99"/>
    <w:rsid w:val="004D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D6D52"/>
    <w:rPr>
      <w:b/>
      <w:bCs/>
    </w:rPr>
  </w:style>
  <w:style w:type="character" w:styleId="a9">
    <w:name w:val="Subtle Emphasis"/>
    <w:basedOn w:val="a0"/>
    <w:uiPriority w:val="19"/>
    <w:qFormat/>
    <w:rsid w:val="004D6D52"/>
    <w:rPr>
      <w:i/>
      <w:iCs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rsid w:val="004D6D5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4D6D52"/>
    <w:rPr>
      <w:rFonts w:eastAsiaTheme="minorEastAsia"/>
      <w:color w:val="5A5A5A" w:themeColor="text1" w:themeTint="A5"/>
      <w:spacing w:val="15"/>
    </w:rPr>
  </w:style>
  <w:style w:type="paragraph" w:customStyle="1" w:styleId="p4">
    <w:name w:val="p4"/>
    <w:basedOn w:val="a"/>
    <w:rsid w:val="00984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Название объекта1"/>
    <w:basedOn w:val="a0"/>
    <w:rsid w:val="00BD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okam1.tvoysadik.ru/info/2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3</cp:revision>
  <dcterms:created xsi:type="dcterms:W3CDTF">2018-05-24T07:27:00Z</dcterms:created>
  <dcterms:modified xsi:type="dcterms:W3CDTF">2018-05-24T10:39:00Z</dcterms:modified>
</cp:coreProperties>
</file>