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о состоянии детского дорожно-транспортного травматизма</w:t>
      </w:r>
    </w:p>
    <w:p w:rsid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в городе Нижний Тагил и Горноуральском городском округе</w:t>
      </w:r>
    </w:p>
    <w:p w:rsidR="00DE3DA6" w:rsidRPr="00DE3DA6" w:rsidRDefault="00DE3DA6" w:rsidP="00DE3DA6">
      <w:pPr>
        <w:pStyle w:val="a4"/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за 9 месяцев 2023  года.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С начала 2023 года на территории обслуживания МУ МВД России «Нижнетагильское» 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</w:rPr>
        <w:t>с участием детей</w:t>
      </w: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зарегистрированы 37 ДТП (24), в которых  травмы получили 40 детей (30). Факты гибели детей не зарегистрированы (1).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 участием 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детей-пешеходов зарегистрировано 11 ДТП</w:t>
      </w: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(2). 4 ДТП (1) произошли на пешеходных переходах. 7 ДТП (1) произошли по собственной неосторожности детей.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Зарегистрировано 19 ДТП (18) с участием </w:t>
      </w:r>
      <w:r w:rsidRPr="006B1CC5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детей-пассажиров</w:t>
      </w: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в результате которого травмированы 21 несовершеннолетних (23).  В одном ДТП усматривается нарушение правил перевозки детей (0).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 ДТП (3) с участием детей-велосипедистов.</w:t>
      </w:r>
    </w:p>
    <w:p w:rsidR="00DE3DA6" w:rsidRPr="006B1CC5" w:rsidRDefault="00DE3DA6" w:rsidP="00DE3DA6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Зарегистрировано 4 ДТП (1) по вине несовершеннолетних водителей </w:t>
      </w:r>
      <w:proofErr w:type="spellStart"/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мототранспорта</w:t>
      </w:r>
      <w:proofErr w:type="spellEnd"/>
      <w:r w:rsidRPr="006B1CC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tbl>
      <w:tblPr>
        <w:tblW w:w="0" w:type="auto"/>
        <w:jc w:val="center"/>
        <w:tblLayout w:type="fixed"/>
        <w:tblLook w:val="000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травм.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Тагилстроевский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E3DA6" w:rsidRPr="006B1CC5" w:rsidTr="000B765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3DA6" w:rsidRPr="006B1CC5" w:rsidTr="000B765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3DA6" w:rsidRPr="006B1CC5" w:rsidRDefault="00DE3DA6" w:rsidP="000B765F">
            <w:pPr>
              <w:tabs>
                <w:tab w:val="left" w:pos="9180"/>
              </w:tabs>
              <w:spacing w:after="0" w:line="240" w:lineRule="auto"/>
              <w:jc w:val="center"/>
              <w:rPr>
                <w:color w:val="000000"/>
              </w:rPr>
            </w:pPr>
            <w:r w:rsidRPr="006B1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DE3DA6" w:rsidRPr="00D01521" w:rsidRDefault="00DE3DA6" w:rsidP="00DE3DA6">
      <w:pPr>
        <w:tabs>
          <w:tab w:val="left" w:pos="180"/>
          <w:tab w:val="left" w:pos="108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    Проведенный анализ показал, что ДТП с участием детей зарегистрированы в понедельник (14 ДТП)</w:t>
      </w:r>
      <w:proofErr w:type="gramStart"/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B1CC5">
        <w:rPr>
          <w:rFonts w:ascii="Times New Roman" w:hAnsi="Times New Roman" w:cs="Times New Roman"/>
          <w:color w:val="000000"/>
          <w:sz w:val="28"/>
          <w:szCs w:val="28"/>
        </w:rPr>
        <w:t xml:space="preserve"> вторник (12 ДТП), пятницу (11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 xml:space="preserve">ДТП),среду (9 ДТП), воскресенье (7 ДТП), субботу (6 ДТП). </w:t>
      </w:r>
    </w:p>
    <w:p w:rsidR="00DE3DA6" w:rsidRPr="00DE3DA6" w:rsidRDefault="00DE3DA6" w:rsidP="00DE3DA6">
      <w:pPr>
        <w:tabs>
          <w:tab w:val="left" w:pos="180"/>
          <w:tab w:val="left" w:pos="1080"/>
        </w:tabs>
        <w:spacing w:after="0" w:line="240" w:lineRule="auto"/>
        <w:ind w:right="-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Дети-пешеходы травмировались в  08.00, 11.20, 12.05, 13.20, 13.25, 13.40, 14.35, 14.30, 16.10, 17.00 (2ДТП), 18.10, 18.40, 19.50. Дети-пассажиры – в 09.30, 11.20, 11.35, 11.50,  13.35, 14.10, 14.30, 14.50, 15.40, 16.10, 16.30, 17.45, 19.05, 20.10 (2 ДТП), 20.15. Ребенок-водитель – 08.20, 09.30, 14.00, 16.30.  Ребенок-велосипедист — 14.20, 16.20, 16.30, 18.40.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1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попавших в ДТП:  </w:t>
      </w:r>
      <w:r w:rsidRPr="00D01521">
        <w:rPr>
          <w:rFonts w:ascii="Times New Roman" w:hAnsi="Times New Roman" w:cs="Times New Roman"/>
          <w:color w:val="000000"/>
          <w:sz w:val="28"/>
          <w:szCs w:val="28"/>
        </w:rPr>
        <w:t>4 месяца, 9 месяцев, 10 месяцев, 1 год (2), 4 года (2), 6 лет (2), 7 лет, 8 лет (6), 9 лет (6), 10 лет (2), 11 лет (2), 12 лет (6), 13 лет (2), 14  лет (3), 15  лет (6).</w:t>
      </w:r>
      <w:proofErr w:type="gramEnd"/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наступлением неблагоприятных погодных условий рекомендуем родителям ежедневно напоминать детям о правилах перехода проезжей части, а также использовать в одежде световозвращающие элементы. 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Ключи от транспортных средств должны храниться в недоступном для детей месте. Управлять автомобилями разрешается только с 18 лет и при наличии удостоверения на право управления транспортным средством.</w:t>
      </w: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3DA6" w:rsidRPr="00DE3DA6" w:rsidRDefault="00DE3DA6" w:rsidP="00DE3DA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DA6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Отделение пропаганды БДД ОГИБДД МУ МВД России «Нижнетагильское»</w:t>
      </w:r>
    </w:p>
    <w:p w:rsidR="00D32AAF" w:rsidRDefault="00D32AAF"/>
    <w:sectPr w:rsidR="00D32AAF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DE3DA6"/>
    <w:rsid w:val="0000402C"/>
    <w:rsid w:val="001331FA"/>
    <w:rsid w:val="00176238"/>
    <w:rsid w:val="001D645A"/>
    <w:rsid w:val="00296E3F"/>
    <w:rsid w:val="002C2CE1"/>
    <w:rsid w:val="003826EB"/>
    <w:rsid w:val="006819B1"/>
    <w:rsid w:val="006E4E76"/>
    <w:rsid w:val="00960C32"/>
    <w:rsid w:val="009D121F"/>
    <w:rsid w:val="00BC2F44"/>
    <w:rsid w:val="00D32AAF"/>
    <w:rsid w:val="00D55057"/>
    <w:rsid w:val="00DE3DA6"/>
    <w:rsid w:val="00ED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DA6"/>
    <w:pPr>
      <w:suppressAutoHyphens/>
      <w:spacing w:before="0" w:beforeAutospacing="0" w:after="200" w:afterAutospacing="0" w:line="276" w:lineRule="auto"/>
      <w:jc w:val="left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E3DA6"/>
    <w:rPr>
      <w:b/>
      <w:sz w:val="22"/>
    </w:rPr>
  </w:style>
  <w:style w:type="paragraph" w:styleId="a4">
    <w:name w:val="Body Text"/>
    <w:basedOn w:val="a"/>
    <w:link w:val="a3"/>
    <w:rsid w:val="00DE3DA6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Cs w:val="20"/>
    </w:rPr>
  </w:style>
  <w:style w:type="character" w:customStyle="1" w:styleId="1">
    <w:name w:val="Основной текст Знак1"/>
    <w:basedOn w:val="a0"/>
    <w:link w:val="a4"/>
    <w:rsid w:val="00DE3DA6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prop3</dc:creator>
  <cp:keywords/>
  <dc:description/>
  <cp:lastModifiedBy>prop3</cp:lastModifiedBy>
  <cp:revision>2</cp:revision>
  <dcterms:created xsi:type="dcterms:W3CDTF">2023-10-11T04:02:00Z</dcterms:created>
  <dcterms:modified xsi:type="dcterms:W3CDTF">2023-10-11T04:07:00Z</dcterms:modified>
</cp:coreProperties>
</file>