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5B5" w:rsidRPr="00DA15B5" w:rsidRDefault="00DA15B5" w:rsidP="00DA15B5">
      <w:pPr>
        <w:shd w:val="clear" w:color="auto" w:fill="FFFFFF"/>
        <w:spacing w:after="0" w:line="240" w:lineRule="auto"/>
        <w:jc w:val="center"/>
        <w:rPr>
          <w:rFonts w:ascii="Times New Roman" w:eastAsia="Times New Roman" w:hAnsi="Times New Roman" w:cs="Times New Roman"/>
          <w:color w:val="000000"/>
          <w:lang w:eastAsia="ru-RU"/>
        </w:rPr>
      </w:pPr>
      <w:r w:rsidRPr="00DA15B5">
        <w:rPr>
          <w:rFonts w:ascii="Times New Roman" w:eastAsia="Times New Roman" w:hAnsi="Times New Roman" w:cs="Times New Roman"/>
          <w:color w:val="000000"/>
          <w:sz w:val="32"/>
          <w:szCs w:val="32"/>
          <w:lang w:eastAsia="ru-RU"/>
        </w:rPr>
        <w:t>Консультация для воспитателей.</w:t>
      </w:r>
    </w:p>
    <w:p w:rsidR="00DA15B5" w:rsidRPr="00DA15B5" w:rsidRDefault="00DA15B5" w:rsidP="00DA15B5">
      <w:pPr>
        <w:shd w:val="clear" w:color="auto" w:fill="FFFFFF"/>
        <w:spacing w:after="0" w:line="240" w:lineRule="auto"/>
        <w:jc w:val="center"/>
        <w:rPr>
          <w:rFonts w:ascii="Times New Roman" w:eastAsia="Times New Roman" w:hAnsi="Times New Roman" w:cs="Times New Roman"/>
          <w:color w:val="000000"/>
          <w:lang w:eastAsia="ru-RU"/>
        </w:rPr>
      </w:pPr>
      <w:r w:rsidRPr="00DA15B5">
        <w:rPr>
          <w:rFonts w:ascii="Times New Roman" w:eastAsia="Times New Roman" w:hAnsi="Times New Roman" w:cs="Times New Roman"/>
          <w:b/>
          <w:bCs/>
          <w:color w:val="000000"/>
          <w:sz w:val="32"/>
          <w:szCs w:val="32"/>
          <w:lang w:eastAsia="ru-RU"/>
        </w:rPr>
        <w:t>«Развитие воображения и творческой активности детей»</w:t>
      </w:r>
    </w:p>
    <w:p w:rsidR="00DA15B5" w:rsidRPr="00DA15B5" w:rsidRDefault="00DA15B5" w:rsidP="00DA15B5">
      <w:pPr>
        <w:shd w:val="clear" w:color="auto" w:fill="FFFFFF"/>
        <w:spacing w:after="0" w:line="240" w:lineRule="auto"/>
        <w:jc w:val="center"/>
        <w:rPr>
          <w:rFonts w:ascii="Times New Roman" w:eastAsia="Times New Roman" w:hAnsi="Times New Roman" w:cs="Times New Roman"/>
          <w:color w:val="000000"/>
          <w:lang w:eastAsia="ru-RU"/>
        </w:rPr>
      </w:pPr>
      <w:r w:rsidRPr="00DA15B5">
        <w:rPr>
          <w:rFonts w:ascii="Times New Roman" w:eastAsia="Times New Roman" w:hAnsi="Times New Roman" w:cs="Times New Roman"/>
          <w:color w:val="000000"/>
          <w:sz w:val="32"/>
          <w:szCs w:val="32"/>
          <w:lang w:eastAsia="ru-RU"/>
        </w:rPr>
        <w:t>(</w:t>
      </w:r>
      <w:proofErr w:type="gramStart"/>
      <w:r w:rsidRPr="00DA15B5">
        <w:rPr>
          <w:rFonts w:ascii="Times New Roman" w:eastAsia="Times New Roman" w:hAnsi="Times New Roman" w:cs="Times New Roman"/>
          <w:color w:val="000000"/>
          <w:sz w:val="32"/>
          <w:szCs w:val="32"/>
          <w:lang w:eastAsia="ru-RU"/>
        </w:rPr>
        <w:t>старшая</w:t>
      </w:r>
      <w:proofErr w:type="gramEnd"/>
      <w:r w:rsidRPr="00DA15B5">
        <w:rPr>
          <w:rFonts w:ascii="Times New Roman" w:eastAsia="Times New Roman" w:hAnsi="Times New Roman" w:cs="Times New Roman"/>
          <w:color w:val="000000"/>
          <w:sz w:val="32"/>
          <w:szCs w:val="32"/>
          <w:lang w:eastAsia="ru-RU"/>
        </w:rPr>
        <w:t xml:space="preserve"> группа)</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u w:val="single"/>
          <w:lang w:eastAsia="ru-RU"/>
        </w:rPr>
        <w:t>Воображение</w:t>
      </w:r>
      <w:r w:rsidRPr="00DA15B5">
        <w:rPr>
          <w:rFonts w:ascii="Times New Roman" w:eastAsia="Times New Roman" w:hAnsi="Times New Roman" w:cs="Times New Roman"/>
          <w:color w:val="000000"/>
          <w:sz w:val="28"/>
          <w:szCs w:val="28"/>
          <w:lang w:eastAsia="ru-RU"/>
        </w:rPr>
        <w:t xml:space="preserve"> является важнейшей стороной нашей жизни. Качественно новое социальное требование к системе образования в целом предполагает, что развивающему обществу нужны образованные и нравственные люди. Современная личность формируется далеко не во взрослой жизни. Как известно, фундамент таких качеств, как мировоззрение, характер, привычки закладываются у человека в раннем возрасте и если в этот период воображение специально не развивать, то в последующем наступает быстрое снижение активности этой функции.</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Воображение</w:t>
      </w:r>
      <w:r w:rsidRPr="00DA15B5">
        <w:rPr>
          <w:rFonts w:ascii="Times New Roman" w:eastAsia="Times New Roman" w:hAnsi="Times New Roman" w:cs="Times New Roman"/>
          <w:color w:val="000000"/>
          <w:sz w:val="28"/>
          <w:szCs w:val="28"/>
          <w:lang w:eastAsia="ru-RU"/>
        </w:rPr>
        <w:t> - способность воображать, творчески мыслить, фантазировать; мысленное представление (Толковый словарь Ожегова)</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Творческая деятельность</w:t>
      </w:r>
      <w:r w:rsidRPr="00DA15B5">
        <w:rPr>
          <w:rFonts w:ascii="Times New Roman" w:eastAsia="Times New Roman" w:hAnsi="Times New Roman" w:cs="Times New Roman"/>
          <w:color w:val="000000"/>
          <w:sz w:val="28"/>
          <w:szCs w:val="28"/>
          <w:lang w:eastAsia="ru-RU"/>
        </w:rPr>
        <w:t> — форма деятельности человека или коллектива - создание качественно нового, никогда ранее не существовавшего.</w:t>
      </w:r>
      <w:r>
        <w:rPr>
          <w:rFonts w:ascii="Times New Roman" w:eastAsia="Times New Roman" w:hAnsi="Times New Roman" w:cs="Times New Roman"/>
          <w:color w:val="000000"/>
          <w:sz w:val="28"/>
          <w:szCs w:val="28"/>
          <w:lang w:eastAsia="ru-RU"/>
        </w:rPr>
        <w:t xml:space="preserve"> (Бим-</w:t>
      </w:r>
      <w:proofErr w:type="spellStart"/>
      <w:r>
        <w:rPr>
          <w:rFonts w:ascii="Times New Roman" w:eastAsia="Times New Roman" w:hAnsi="Times New Roman" w:cs="Times New Roman"/>
          <w:color w:val="000000"/>
          <w:sz w:val="28"/>
          <w:szCs w:val="28"/>
          <w:lang w:eastAsia="ru-RU"/>
        </w:rPr>
        <w:t>Бад</w:t>
      </w:r>
      <w:proofErr w:type="spellEnd"/>
      <w:r>
        <w:rPr>
          <w:rFonts w:ascii="Times New Roman" w:eastAsia="Times New Roman" w:hAnsi="Times New Roman" w:cs="Times New Roman"/>
          <w:color w:val="000000"/>
          <w:sz w:val="28"/>
          <w:szCs w:val="28"/>
          <w:lang w:eastAsia="ru-RU"/>
        </w:rPr>
        <w:t xml:space="preserve"> </w:t>
      </w:r>
      <w:r w:rsidRPr="00DA15B5">
        <w:rPr>
          <w:rFonts w:ascii="Times New Roman" w:eastAsia="Times New Roman" w:hAnsi="Times New Roman" w:cs="Times New Roman"/>
          <w:color w:val="000000"/>
          <w:sz w:val="28"/>
          <w:szCs w:val="28"/>
          <w:lang w:eastAsia="ru-RU"/>
        </w:rPr>
        <w:t>Б. М. Педагогический энциклопедический словарь.)</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Активность личности </w:t>
      </w:r>
      <w:r w:rsidRPr="00DA15B5">
        <w:rPr>
          <w:rFonts w:ascii="Times New Roman" w:eastAsia="Times New Roman" w:hAnsi="Times New Roman" w:cs="Times New Roman"/>
          <w:color w:val="000000"/>
          <w:sz w:val="28"/>
          <w:szCs w:val="28"/>
          <w:lang w:eastAsia="ru-RU"/>
        </w:rPr>
        <w:t xml:space="preserve">- способность производить общественно значимые преобразования в мире на основе присвоения богатств материальной и духовной культуры. (Словарь практического психолога. — </w:t>
      </w:r>
      <w:proofErr w:type="gramStart"/>
      <w:r w:rsidRPr="00DA15B5">
        <w:rPr>
          <w:rFonts w:ascii="Times New Roman" w:eastAsia="Times New Roman" w:hAnsi="Times New Roman" w:cs="Times New Roman"/>
          <w:color w:val="000000"/>
          <w:sz w:val="28"/>
          <w:szCs w:val="28"/>
          <w:lang w:eastAsia="ru-RU"/>
        </w:rPr>
        <w:t>М. :</w:t>
      </w:r>
      <w:proofErr w:type="gramEnd"/>
      <w:r w:rsidRPr="00DA15B5">
        <w:rPr>
          <w:rFonts w:ascii="Times New Roman" w:eastAsia="Times New Roman" w:hAnsi="Times New Roman" w:cs="Times New Roman"/>
          <w:color w:val="000000"/>
          <w:sz w:val="28"/>
          <w:szCs w:val="28"/>
          <w:lang w:eastAsia="ru-RU"/>
        </w:rPr>
        <w:t xml:space="preserve"> АСТ, </w:t>
      </w:r>
      <w:proofErr w:type="spellStart"/>
      <w:r w:rsidRPr="00DA15B5">
        <w:rPr>
          <w:rFonts w:ascii="Times New Roman" w:eastAsia="Times New Roman" w:hAnsi="Times New Roman" w:cs="Times New Roman"/>
          <w:color w:val="000000"/>
          <w:sz w:val="28"/>
          <w:szCs w:val="28"/>
          <w:lang w:eastAsia="ru-RU"/>
        </w:rPr>
        <w:t>Харвест</w:t>
      </w:r>
      <w:proofErr w:type="spellEnd"/>
      <w:r w:rsidRPr="00DA15B5">
        <w:rPr>
          <w:rFonts w:ascii="Times New Roman" w:eastAsia="Times New Roman" w:hAnsi="Times New Roman" w:cs="Times New Roman"/>
          <w:color w:val="000000"/>
          <w:sz w:val="28"/>
          <w:szCs w:val="28"/>
          <w:lang w:eastAsia="ru-RU"/>
        </w:rPr>
        <w:t>. С. Ю. Головин.)</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 развитии воображения значимые показатели - это использование нов</w:t>
      </w:r>
      <w:r>
        <w:rPr>
          <w:rFonts w:ascii="Times New Roman" w:eastAsia="Times New Roman" w:hAnsi="Times New Roman" w:cs="Times New Roman"/>
          <w:color w:val="000000"/>
          <w:sz w:val="28"/>
          <w:szCs w:val="28"/>
          <w:lang w:eastAsia="ru-RU"/>
        </w:rPr>
        <w:t xml:space="preserve">ого опыта и наличие внутренней </w:t>
      </w:r>
      <w:r w:rsidRPr="00DA15B5">
        <w:rPr>
          <w:rFonts w:ascii="Times New Roman" w:eastAsia="Times New Roman" w:hAnsi="Times New Roman" w:cs="Times New Roman"/>
          <w:color w:val="000000"/>
          <w:sz w:val="28"/>
          <w:szCs w:val="28"/>
          <w:lang w:eastAsia="ru-RU"/>
        </w:rPr>
        <w:t xml:space="preserve">особой позиции, которое позволяет не приспосабливаться к ситуации, а подчинять ее себе. Весь педагогический процесс в условиях дошкольного учреждения строится на игровой деятельности, которая включает в себя творчество и воображение. Творческие способности ребенка также развиваются в придумывании </w:t>
      </w:r>
      <w:r>
        <w:rPr>
          <w:rFonts w:ascii="Times New Roman" w:eastAsia="Times New Roman" w:hAnsi="Times New Roman" w:cs="Times New Roman"/>
          <w:color w:val="000000"/>
          <w:sz w:val="28"/>
          <w:szCs w:val="28"/>
          <w:lang w:eastAsia="ru-RU"/>
        </w:rPr>
        <w:t xml:space="preserve">сказок, он может фантазировать </w:t>
      </w:r>
      <w:r w:rsidRPr="00DA15B5">
        <w:rPr>
          <w:rFonts w:ascii="Times New Roman" w:eastAsia="Times New Roman" w:hAnsi="Times New Roman" w:cs="Times New Roman"/>
          <w:color w:val="000000"/>
          <w:sz w:val="28"/>
          <w:szCs w:val="28"/>
          <w:lang w:eastAsia="ru-RU"/>
        </w:rPr>
        <w:t>вслух, играть звуками и словами.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Необходимо, чтобы дети имели возможность проявить творчество в сюжетных играх.</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 – первых, необходимо, чтобы содержание игр соответствовало интересам и возможностям детей.</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 – вторых, педагогическое соп</w:t>
      </w:r>
      <w:r>
        <w:rPr>
          <w:rFonts w:ascii="Times New Roman" w:eastAsia="Times New Roman" w:hAnsi="Times New Roman" w:cs="Times New Roman"/>
          <w:color w:val="000000"/>
          <w:sz w:val="28"/>
          <w:szCs w:val="28"/>
          <w:lang w:eastAsia="ru-RU"/>
        </w:rPr>
        <w:t xml:space="preserve">ровождение сюжетных игр должно </w:t>
      </w:r>
      <w:proofErr w:type="gramStart"/>
      <w:r w:rsidRPr="00DA15B5">
        <w:rPr>
          <w:rFonts w:ascii="Times New Roman" w:eastAsia="Times New Roman" w:hAnsi="Times New Roman" w:cs="Times New Roman"/>
          <w:color w:val="000000"/>
          <w:sz w:val="28"/>
          <w:szCs w:val="28"/>
          <w:lang w:eastAsia="ru-RU"/>
        </w:rPr>
        <w:t>строится  с</w:t>
      </w:r>
      <w:proofErr w:type="gramEnd"/>
      <w:r w:rsidRPr="00DA15B5">
        <w:rPr>
          <w:rFonts w:ascii="Times New Roman" w:eastAsia="Times New Roman" w:hAnsi="Times New Roman" w:cs="Times New Roman"/>
          <w:color w:val="000000"/>
          <w:sz w:val="28"/>
          <w:szCs w:val="28"/>
          <w:lang w:eastAsia="ru-RU"/>
        </w:rPr>
        <w:t xml:space="preserve"> учетом нарастания самостоятельности творчества ребенка.</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 – третьих, предметно - игровая среда детского сада должна быть динамично изменяющейся, а в ее создании должны принимать участие дети.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xml:space="preserve">Известный исследователь детских </w:t>
      </w:r>
      <w:proofErr w:type="gramStart"/>
      <w:r w:rsidRPr="00DA15B5">
        <w:rPr>
          <w:rFonts w:ascii="Times New Roman" w:eastAsia="Times New Roman" w:hAnsi="Times New Roman" w:cs="Times New Roman"/>
          <w:color w:val="000000"/>
          <w:sz w:val="28"/>
          <w:szCs w:val="28"/>
          <w:lang w:eastAsia="ru-RU"/>
        </w:rPr>
        <w:t>игр  Е.</w:t>
      </w:r>
      <w:proofErr w:type="gramEnd"/>
      <w:r w:rsidRPr="00DA15B5">
        <w:rPr>
          <w:rFonts w:ascii="Times New Roman" w:eastAsia="Times New Roman" w:hAnsi="Times New Roman" w:cs="Times New Roman"/>
          <w:color w:val="000000"/>
          <w:sz w:val="28"/>
          <w:szCs w:val="28"/>
          <w:lang w:eastAsia="ru-RU"/>
        </w:rPr>
        <w:t xml:space="preserve"> О. Смирнова нынешнее состояние игровой деятельности дошкольника сравнивает с экологическим бедствием – разладился механизм передачи игры. А значит, нужно помочь детям, ведь игра – это самая детская жизнь, инстинктивная, связанная с исследованием, общением и выражением себя, сочетающая действие и мысль, приносящая удовлетворение и ощущение успеха </w:t>
      </w:r>
      <w:proofErr w:type="gramStart"/>
      <w:r w:rsidRPr="00DA15B5">
        <w:rPr>
          <w:rFonts w:ascii="Times New Roman" w:eastAsia="Times New Roman" w:hAnsi="Times New Roman" w:cs="Times New Roman"/>
          <w:color w:val="000000"/>
          <w:sz w:val="28"/>
          <w:szCs w:val="28"/>
          <w:lang w:eastAsia="ru-RU"/>
        </w:rPr>
        <w:t>( «</w:t>
      </w:r>
      <w:proofErr w:type="gramEnd"/>
      <w:r w:rsidRPr="00DA15B5">
        <w:rPr>
          <w:rFonts w:ascii="Times New Roman" w:eastAsia="Times New Roman" w:hAnsi="Times New Roman" w:cs="Times New Roman"/>
          <w:color w:val="000000"/>
          <w:sz w:val="28"/>
          <w:szCs w:val="28"/>
          <w:lang w:eastAsia="ru-RU"/>
        </w:rPr>
        <w:t>Декларация прав ребенка на игру») .</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Если посмотреть ФГОС, то можно увидеть, что развитие</w:t>
      </w:r>
      <w:r w:rsidRPr="00DA15B5">
        <w:rPr>
          <w:rFonts w:ascii="Times New Roman" w:eastAsia="Times New Roman" w:hAnsi="Times New Roman" w:cs="Times New Roman"/>
          <w:b/>
          <w:bCs/>
          <w:color w:val="000000"/>
          <w:sz w:val="28"/>
          <w:szCs w:val="28"/>
          <w:lang w:eastAsia="ru-RU"/>
        </w:rPr>
        <w:t> воображения и творческой активности</w:t>
      </w:r>
      <w:r w:rsidRPr="00DA15B5">
        <w:rPr>
          <w:rFonts w:ascii="Times New Roman" w:eastAsia="Times New Roman" w:hAnsi="Times New Roman" w:cs="Times New Roman"/>
          <w:color w:val="000000"/>
          <w:sz w:val="28"/>
          <w:szCs w:val="28"/>
          <w:lang w:eastAsia="ru-RU"/>
        </w:rPr>
        <w:t> </w:t>
      </w:r>
      <w:r w:rsidRPr="00DA15B5">
        <w:rPr>
          <w:rFonts w:ascii="Times New Roman" w:eastAsia="Times New Roman" w:hAnsi="Times New Roman" w:cs="Times New Roman"/>
          <w:b/>
          <w:bCs/>
          <w:color w:val="000000"/>
          <w:sz w:val="28"/>
          <w:szCs w:val="28"/>
          <w:lang w:eastAsia="ru-RU"/>
        </w:rPr>
        <w:t>относятся к области познавательного развития</w:t>
      </w:r>
      <w:r w:rsidRPr="00DA15B5">
        <w:rPr>
          <w:rFonts w:ascii="Times New Roman" w:eastAsia="Times New Roman" w:hAnsi="Times New Roman" w:cs="Times New Roman"/>
          <w:color w:val="000000"/>
          <w:sz w:val="28"/>
          <w:szCs w:val="28"/>
          <w:lang w:eastAsia="ru-RU"/>
        </w:rPr>
        <w:t>; в результате освоения детьми основной общеобразовательной программы дошкольного образования у ребенка будет: </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развита речь, память, внимание, воображение;</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совершенствованы познавательные и художественно-конструктивные способности;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сформированы способности ставить перед собой цель и самостоятельно находить способы её решения.</w:t>
      </w:r>
    </w:p>
    <w:p w:rsidR="00DA15B5" w:rsidRPr="00DA15B5" w:rsidRDefault="00DA15B5" w:rsidP="00DA15B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Задачи в области познавательного развития.</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Физическое развитие</w:t>
      </w:r>
      <w:r w:rsidRPr="00DA15B5">
        <w:rPr>
          <w:rFonts w:ascii="Times New Roman" w:eastAsia="Times New Roman" w:hAnsi="Times New Roman" w:cs="Times New Roman"/>
          <w:color w:val="000000"/>
          <w:sz w:val="28"/>
          <w:szCs w:val="28"/>
          <w:lang w:eastAsia="ru-RU"/>
        </w:rPr>
        <w:t xml:space="preserve">: в развитие творческих способностей в физическом воспитании ребёнка нужно включение двигательного воображения, подражание </w:t>
      </w:r>
      <w:r w:rsidRPr="00DA15B5">
        <w:rPr>
          <w:rFonts w:ascii="Times New Roman" w:eastAsia="Times New Roman" w:hAnsi="Times New Roman" w:cs="Times New Roman"/>
          <w:color w:val="000000"/>
          <w:sz w:val="28"/>
          <w:szCs w:val="28"/>
          <w:lang w:eastAsia="ru-RU"/>
        </w:rPr>
        <w:lastRenderedPageBreak/>
        <w:t>животным, сказочным героям. Подражая животным, дети очень любят перевоплощаться в знакомые образы.</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Подвижные сюжетно-образные игры со словами</w:t>
      </w:r>
      <w:r w:rsidRPr="00DA15B5">
        <w:rPr>
          <w:rFonts w:ascii="Times New Roman" w:eastAsia="Times New Roman" w:hAnsi="Times New Roman" w:cs="Times New Roman"/>
          <w:color w:val="000000"/>
          <w:sz w:val="28"/>
          <w:szCs w:val="28"/>
          <w:lang w:eastAsia="ru-RU"/>
        </w:rPr>
        <w:t xml:space="preserve">: диалогом между ведущим и остальными игроками помогают застенчивому ребенку раскрыться, перебороть свой страх (игра «Волк и зайцы») </w:t>
      </w:r>
      <w:r>
        <w:rPr>
          <w:rFonts w:ascii="Times New Roman" w:eastAsia="Times New Roman" w:hAnsi="Times New Roman" w:cs="Times New Roman"/>
          <w:color w:val="000000"/>
          <w:sz w:val="28"/>
          <w:szCs w:val="28"/>
          <w:lang w:eastAsia="ru-RU"/>
        </w:rPr>
        <w:t>и наоборот шумные, гиперактивные</w:t>
      </w:r>
      <w:r w:rsidRPr="00DA15B5">
        <w:rPr>
          <w:rFonts w:ascii="Times New Roman" w:eastAsia="Times New Roman" w:hAnsi="Times New Roman" w:cs="Times New Roman"/>
          <w:color w:val="000000"/>
          <w:sz w:val="28"/>
          <w:szCs w:val="28"/>
          <w:lang w:eastAsia="ru-RU"/>
        </w:rPr>
        <w:t> дети, изображая зайцев, учатся приемам самообладания. Использование сюжетных занятий дает возможность каждому ребенку на короткое время побывать в сказке, в Космосе или подводном царстве, ощутить себя сказочным персонажем, выполняющим важные и ответственные задания. Разнообразие двигательных игровых ситуаций и сюжетов позволяет расширить кругозор детей, развивает воображение («шагаем по сугробам», «летим в Космос», «попали на необитаемый остров» и др.). Используя музыку, способствуем более эффективному перевоплощению детей и вхождению в сюжет.</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Социально – коммуникативное развитие</w:t>
      </w:r>
      <w:r w:rsidRPr="00DA15B5">
        <w:rPr>
          <w:rFonts w:ascii="Times New Roman" w:eastAsia="Times New Roman" w:hAnsi="Times New Roman" w:cs="Times New Roman"/>
          <w:color w:val="000000"/>
          <w:sz w:val="28"/>
          <w:szCs w:val="28"/>
          <w:lang w:eastAsia="ru-RU"/>
        </w:rPr>
        <w:t>: игры – драматизации. Игра – драматизация представляет собой разновидность театрализованной сюжетно – ролевой, режиссёрской игры. Сохраняет типичные признаки сюжетно – ролевой игры: содержание, творческий замысел, роль, сюжет, ролевые и организационные действия и отношения. Играя роль, ребёнок может не только представлять, но и эмоционально переживать поступки своего персонажа. Это, безусловно, влияет на развитие воображения ребёнка. Эстетические переживания помогают ребёнку испытать восхищение теми проявлениями жизни, которые он раньше не замечал, и передать их с помощью движений, жестов, мимики и других средств выразительности.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Игра – драматизация может быть представлена схематично – цепочкой последовательных действий.</w:t>
      </w:r>
    </w:p>
    <w:p w:rsidR="00DA15B5" w:rsidRPr="00DA15B5" w:rsidRDefault="00DA15B5" w:rsidP="00DA15B5">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Сюжет игры – выбор сказки. Пересказ, её обсуждение.</w:t>
      </w:r>
    </w:p>
    <w:p w:rsidR="00DA15B5" w:rsidRPr="00DA15B5" w:rsidRDefault="00DA15B5" w:rsidP="00DA15B5">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Организация игры – распределение ролей. Обустройство игрового пространства.</w:t>
      </w:r>
    </w:p>
    <w:p w:rsidR="00DA15B5" w:rsidRPr="00DA15B5" w:rsidRDefault="00DA15B5" w:rsidP="00DA15B5">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Непосредственная игра детей.</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ab/>
      </w:r>
      <w:r w:rsidRPr="00DA15B5">
        <w:rPr>
          <w:rFonts w:ascii="Times New Roman" w:eastAsia="Times New Roman" w:hAnsi="Times New Roman" w:cs="Times New Roman"/>
          <w:b/>
          <w:bCs/>
          <w:color w:val="000000"/>
          <w:sz w:val="28"/>
          <w:szCs w:val="28"/>
          <w:lang w:eastAsia="ru-RU"/>
        </w:rPr>
        <w:t>Сюжетно – ролевые игры:</w:t>
      </w:r>
      <w:r w:rsidRPr="00DA15B5">
        <w:rPr>
          <w:rFonts w:ascii="Times New Roman" w:eastAsia="Times New Roman" w:hAnsi="Times New Roman" w:cs="Times New Roman"/>
          <w:color w:val="000000"/>
          <w:sz w:val="28"/>
          <w:szCs w:val="28"/>
          <w:lang w:eastAsia="ru-RU"/>
        </w:rPr>
        <w:t> основной особенностью сюжетно-ролевой игры является наличие в ней воображаемой ситуации. Воображаемая ситуация складывается из сюжета и ролей. Сюжет игры - это ряд событий, которые объединены жизненно мотивированными связями. В сюжете раскрывается содержание игры - характер тех действий и отношений, которыми связаны участники событий. Роль является основным стержнем сюжетно-ролевой игры. Наличие роли в игре означает, что в своем сознании ребенок отождествляет себя с тем или иным человеком и действует в игре от его имени. Ребенок соответствующим образом использует те или иные предметы, вступает в разнообразные отношения с другими играющими. В сюжете дети используют два вида действий: оперативные и изобразительные - «как будто».</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Игра - самостоятельная деятельность, в которой дети вступают в общение со сверстниками. Их объединяет единая цель, совместные усилия к ее достижению, общие интересы и переживания. В игре ребенок начинает чувствовать себя членом коллектива, справедливо оценивать действия и поступки своих друзей и свои собственные.</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Речевое развитие:</w:t>
      </w:r>
      <w:r w:rsidRPr="00DA15B5">
        <w:rPr>
          <w:rFonts w:ascii="Times New Roman" w:eastAsia="Times New Roman" w:hAnsi="Times New Roman" w:cs="Times New Roman"/>
          <w:color w:val="000000"/>
          <w:sz w:val="28"/>
          <w:szCs w:val="28"/>
          <w:lang w:eastAsia="ru-RU"/>
        </w:rPr>
        <w:t> дидактические игры на развитие речи.  Игра «Укрась слово». Эта игра хорошо развивает образное мышление, воображение.  Эта словесная игра требует, как богатого воображения, так и здравого смысла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xml:space="preserve">Придумывание сказки, рассказа, небылицы – этот метод развивает воображение и творческую речь.  В основе сюжета многих сказок - действия какого- либо героя: он путешествует с определенной целью, при этом взаимодействует с другими объектами </w:t>
      </w:r>
      <w:r w:rsidRPr="00DA15B5">
        <w:rPr>
          <w:rFonts w:ascii="Times New Roman" w:eastAsia="Times New Roman" w:hAnsi="Times New Roman" w:cs="Times New Roman"/>
          <w:color w:val="000000"/>
          <w:sz w:val="28"/>
          <w:szCs w:val="28"/>
          <w:lang w:eastAsia="ru-RU"/>
        </w:rPr>
        <w:lastRenderedPageBreak/>
        <w:t>(преодолевает препятствия, решает задачи, изменяясь при этом сам и меняя объекты взаимодействия) и многому может научиться.</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Художественно эстетическое развитие:</w:t>
      </w:r>
      <w:r w:rsidRPr="00DA15B5">
        <w:rPr>
          <w:rFonts w:ascii="Times New Roman" w:eastAsia="Times New Roman" w:hAnsi="Times New Roman" w:cs="Times New Roman"/>
          <w:color w:val="000000"/>
          <w:sz w:val="28"/>
          <w:szCs w:val="28"/>
          <w:lang w:eastAsia="ru-RU"/>
        </w:rPr>
        <w:t> изобразительное творчество.  Методика: «Дорисовывание фигур».  Цель: определение уровня развития творческого воображения, способности создавать новые образы.</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Музыкальное творчество</w:t>
      </w:r>
      <w:r w:rsidRPr="00DA15B5">
        <w:rPr>
          <w:rFonts w:ascii="Times New Roman" w:eastAsia="Times New Roman" w:hAnsi="Times New Roman" w:cs="Times New Roman"/>
          <w:color w:val="000000"/>
          <w:sz w:val="28"/>
          <w:szCs w:val="28"/>
          <w:lang w:eastAsia="ru-RU"/>
        </w:rPr>
        <w:t> - проведение праздников, утренников.</w:t>
      </w:r>
    </w:p>
    <w:p w:rsidR="00DA15B5" w:rsidRPr="00DA15B5" w:rsidRDefault="00DA15B5" w:rsidP="00DA15B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Творческие задачи</w:t>
      </w:r>
      <w:r w:rsidRPr="00DA15B5">
        <w:rPr>
          <w:rFonts w:ascii="Times New Roman" w:eastAsia="Times New Roman" w:hAnsi="Times New Roman" w:cs="Times New Roman"/>
          <w:color w:val="000000"/>
          <w:sz w:val="28"/>
          <w:szCs w:val="28"/>
          <w:lang w:eastAsia="ru-RU"/>
        </w:rPr>
        <w:t>. При решении изобретательских задач основное место занимает работа с противоречиями.</w:t>
      </w:r>
    </w:p>
    <w:p w:rsidR="00DA15B5" w:rsidRDefault="00DA15B5" w:rsidP="00DA15B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Игры на развитие воображения и творческого мышления.</w:t>
      </w:r>
    </w:p>
    <w:p w:rsid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w:t>
      </w:r>
      <w:r w:rsidRPr="00DA15B5">
        <w:rPr>
          <w:rFonts w:ascii="Times New Roman" w:eastAsia="Times New Roman" w:hAnsi="Times New Roman" w:cs="Times New Roman"/>
          <w:b/>
          <w:bCs/>
          <w:color w:val="000000"/>
          <w:sz w:val="28"/>
          <w:szCs w:val="28"/>
          <w:lang w:eastAsia="ru-RU"/>
        </w:rPr>
        <w:t>Космическое путешествие</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Вырежьте из бумаги несколько кругов разного размера, разложите их в произвольном порядке. Предложите ребенку представить, что круги — это планеты, на каждой из которых есть свои обитатели. Попросите малыша придумать названия планет, заселить их различными существами.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Мягко направляйте воображение ребенка, например, выскажите предположение о том, что на одной планете должны жить только добрые создания, на другой — злые, на третьей — грустные и т. п.</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Пусть   малыш проявит фантазию и нарисует жителей каждой планеты. Вырезанные из бумаги, они могут «летать» друг к другу в гости, попадать в различные приключения, завоевывать чужие планеты.</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Необитаемый остров</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Предложите ребенку поиграть в путешественников, попавших на необитаемый остров. Роли главных героев могут исполнять любимые игрушки.</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Высадите героев на остров и начинайте планировать: что нужно путешественникам для того, чтобы построить дом, наладить свой быт.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Рассматривайте самые необычные версии, например: дом или шалаш можно построить из пальмовых листьев или выдолбить в стволе толстого дерева с помощью заостренного камня. Из длинных водорослей можно сплести коврик, который будет служить постелью, и т. п.</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Cambria Math" w:eastAsia="MS Gothic" w:hAnsi="Cambria Math" w:cs="Cambria Math"/>
          <w:color w:val="000000"/>
          <w:sz w:val="28"/>
          <w:szCs w:val="28"/>
          <w:lang w:eastAsia="ru-RU"/>
        </w:rPr>
        <w:t>◈</w:t>
      </w:r>
      <w:r w:rsidRPr="00DA15B5">
        <w:rPr>
          <w:rFonts w:ascii="Times New Roman" w:eastAsia="Times New Roman" w:hAnsi="Times New Roman" w:cs="Times New Roman"/>
          <w:color w:val="000000"/>
          <w:sz w:val="28"/>
          <w:szCs w:val="28"/>
          <w:lang w:eastAsia="ru-RU"/>
        </w:rPr>
        <w:t> Обговорите, </w:t>
      </w:r>
      <w:proofErr w:type="gramStart"/>
      <w:r w:rsidRPr="00DA15B5">
        <w:rPr>
          <w:rFonts w:ascii="Times New Roman" w:eastAsia="Times New Roman" w:hAnsi="Times New Roman" w:cs="Times New Roman"/>
          <w:color w:val="000000"/>
          <w:sz w:val="28"/>
          <w:szCs w:val="28"/>
          <w:lang w:eastAsia="ru-RU"/>
        </w:rPr>
        <w:t>кого  могут</w:t>
      </w:r>
      <w:proofErr w:type="gramEnd"/>
      <w:r w:rsidRPr="00DA15B5">
        <w:rPr>
          <w:rFonts w:ascii="Times New Roman" w:eastAsia="Times New Roman" w:hAnsi="Times New Roman" w:cs="Times New Roman"/>
          <w:color w:val="000000"/>
          <w:sz w:val="28"/>
          <w:szCs w:val="28"/>
          <w:lang w:eastAsia="ru-RU"/>
        </w:rPr>
        <w:t> встретить путешественники, какие опасности им грозят.</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xml:space="preserve">Вулкан (автор —Л. </w:t>
      </w:r>
      <w:proofErr w:type="spellStart"/>
      <w:r w:rsidRPr="00DA15B5">
        <w:rPr>
          <w:rFonts w:ascii="Times New Roman" w:eastAsia="Times New Roman" w:hAnsi="Times New Roman" w:cs="Times New Roman"/>
          <w:b/>
          <w:bCs/>
          <w:color w:val="000000"/>
          <w:sz w:val="28"/>
          <w:szCs w:val="28"/>
          <w:lang w:eastAsia="ru-RU"/>
        </w:rPr>
        <w:t>Названова</w:t>
      </w:r>
      <w:proofErr w:type="spellEnd"/>
      <w:r w:rsidRPr="00DA15B5">
        <w:rPr>
          <w:rFonts w:ascii="Times New Roman" w:eastAsia="Times New Roman" w:hAnsi="Times New Roman" w:cs="Times New Roman"/>
          <w:b/>
          <w:bCs/>
          <w:color w:val="000000"/>
          <w:sz w:val="28"/>
          <w:szCs w:val="28"/>
          <w:lang w:eastAsia="ru-RU"/>
        </w:rPr>
        <w:t>)</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Цель: развивать воображение и способность к перевоплощению, развивать кругозор.</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Возраст: 5-6 лет.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Количество играющих: много.</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Описание игры: ведущий становится в центре площадки, это «вулкан», рядом с ним стоят 2-3 ребенка («лава»). Пока «вулкан» спокоен, «лава» находится рядом с ним, «вулкан» даже может обнять «лаву», чтобы она не убежала раньше времени. Остальные дети становятся вокруг «вулкана».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«Вулкан» начи</w:t>
      </w:r>
      <w:r>
        <w:rPr>
          <w:rFonts w:ascii="Times New Roman" w:eastAsia="Times New Roman" w:hAnsi="Times New Roman" w:cs="Times New Roman"/>
          <w:color w:val="000000"/>
          <w:sz w:val="28"/>
          <w:szCs w:val="28"/>
          <w:lang w:eastAsia="ru-RU"/>
        </w:rPr>
        <w:t>нает игру: «Стоит высокая-превы</w:t>
      </w:r>
      <w:r w:rsidRPr="00DA15B5">
        <w:rPr>
          <w:rFonts w:ascii="Times New Roman" w:eastAsia="Times New Roman" w:hAnsi="Times New Roman" w:cs="Times New Roman"/>
          <w:color w:val="000000"/>
          <w:sz w:val="28"/>
          <w:szCs w:val="28"/>
          <w:lang w:eastAsia="ru-RU"/>
        </w:rPr>
        <w:t xml:space="preserve">сокая гора — вулкан, а на ее склонах живут люди. Они работают: строят дома, стирают, танцуют и т. д. (слушая перечисление, дети, стоящие вокруг «вулкана», выполняют движения, показывая, что делают люди). Но вот вулкан просыпается, внутри него разогревается лава, вулкан гудит, но люди его не слышат, потому что заняты своими делами (дети показывают, какими). И вдруг вулкан взрывается, падают камни, лава вырывается и нагоняет </w:t>
      </w:r>
      <w:r w:rsidRPr="00DA15B5">
        <w:rPr>
          <w:rFonts w:ascii="Times New Roman" w:eastAsia="Times New Roman" w:hAnsi="Times New Roman" w:cs="Times New Roman"/>
          <w:color w:val="000000"/>
          <w:sz w:val="28"/>
          <w:szCs w:val="28"/>
          <w:lang w:eastAsia="ru-RU"/>
        </w:rPr>
        <w:lastRenderedPageBreak/>
        <w:t>людей» — «вулкан» отпускает «лаву», и она начинает гоняться за другими детьми, пойманных приводят к «вулкану».</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Комментарий: чтобы дети хорошо смогли «войти» в роль, необходимо достаточно длительное время, игра может занять около 30-40 минут (если детям будет интересно, они могут играть еще дольше). Перед началом игры можно потренировать детей в имитации тех или иных действий людей, в отдельное упражнение может превратиться игра в «вулкан» и «лаву», что только усилит творческую способность детей.</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xml:space="preserve">Магнит и шарики (автор —Л. </w:t>
      </w:r>
      <w:proofErr w:type="spellStart"/>
      <w:r w:rsidRPr="00DA15B5">
        <w:rPr>
          <w:rFonts w:ascii="Times New Roman" w:eastAsia="Times New Roman" w:hAnsi="Times New Roman" w:cs="Times New Roman"/>
          <w:b/>
          <w:bCs/>
          <w:color w:val="000000"/>
          <w:sz w:val="28"/>
          <w:szCs w:val="28"/>
          <w:lang w:eastAsia="ru-RU"/>
        </w:rPr>
        <w:t>Названова</w:t>
      </w:r>
      <w:proofErr w:type="spellEnd"/>
      <w:r w:rsidRPr="00DA15B5">
        <w:rPr>
          <w:rFonts w:ascii="Times New Roman" w:eastAsia="Times New Roman" w:hAnsi="Times New Roman" w:cs="Times New Roman"/>
          <w:b/>
          <w:bCs/>
          <w:color w:val="000000"/>
          <w:sz w:val="28"/>
          <w:szCs w:val="28"/>
          <w:lang w:eastAsia="ru-RU"/>
        </w:rPr>
        <w:t>)</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Цель: развитие воображения и способности к перевоплощению, расширение кругозора детей.</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Возраст: 4-6 лет.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Количество играющих: группа.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 xml:space="preserve">Описание игры: выбирают «магнит», он садится в стороне. Затем ведущий говорит остальным детям: «Я произношу волшебные слова — </w:t>
      </w:r>
      <w:proofErr w:type="spellStart"/>
      <w:r w:rsidRPr="00DA15B5">
        <w:rPr>
          <w:rFonts w:ascii="Times New Roman" w:eastAsia="Times New Roman" w:hAnsi="Times New Roman" w:cs="Times New Roman"/>
          <w:color w:val="000000"/>
          <w:sz w:val="28"/>
          <w:szCs w:val="28"/>
          <w:lang w:eastAsia="ru-RU"/>
        </w:rPr>
        <w:t>крибле-крабле-бумс</w:t>
      </w:r>
      <w:proofErr w:type="spellEnd"/>
      <w:r w:rsidRPr="00DA15B5">
        <w:rPr>
          <w:rFonts w:ascii="Times New Roman" w:eastAsia="Times New Roman" w:hAnsi="Times New Roman" w:cs="Times New Roman"/>
          <w:color w:val="000000"/>
          <w:sz w:val="28"/>
          <w:szCs w:val="28"/>
          <w:lang w:eastAsia="ru-RU"/>
        </w:rPr>
        <w:t xml:space="preserve"> — и превращаю вас в деревянные шарики, которые катаются по полу, прыгают, постукивают». Дети могут бегать, сталкиваясь, они должны сказать: «тук-тук-тук». Они не обращают внимания на «магнит».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Затем ведущий говорит: «</w:t>
      </w:r>
      <w:proofErr w:type="spellStart"/>
      <w:r w:rsidRPr="00DA15B5">
        <w:rPr>
          <w:rFonts w:ascii="Times New Roman" w:eastAsia="Times New Roman" w:hAnsi="Times New Roman" w:cs="Times New Roman"/>
          <w:color w:val="000000"/>
          <w:sz w:val="28"/>
          <w:szCs w:val="28"/>
          <w:lang w:eastAsia="ru-RU"/>
        </w:rPr>
        <w:t>Крибле-крабле-бумс</w:t>
      </w:r>
      <w:proofErr w:type="spellEnd"/>
      <w:r w:rsidRPr="00DA15B5">
        <w:rPr>
          <w:rFonts w:ascii="Times New Roman" w:eastAsia="Times New Roman" w:hAnsi="Times New Roman" w:cs="Times New Roman"/>
          <w:color w:val="000000"/>
          <w:sz w:val="28"/>
          <w:szCs w:val="28"/>
          <w:lang w:eastAsia="ru-RU"/>
        </w:rPr>
        <w:t>! Превращаю вас в резиновые шарики!». Дети прыгают на носочках и, сталкиваясь, говорят: «Пум-пум-пум!» — и не обращают внимания на «магнит».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Ведущий: «</w:t>
      </w:r>
      <w:proofErr w:type="spellStart"/>
      <w:r w:rsidRPr="00DA15B5">
        <w:rPr>
          <w:rFonts w:ascii="Times New Roman" w:eastAsia="Times New Roman" w:hAnsi="Times New Roman" w:cs="Times New Roman"/>
          <w:color w:val="000000"/>
          <w:sz w:val="28"/>
          <w:szCs w:val="28"/>
          <w:lang w:eastAsia="ru-RU"/>
        </w:rPr>
        <w:t>Крибле-крабле-бумс</w:t>
      </w:r>
      <w:proofErr w:type="spellEnd"/>
      <w:r w:rsidRPr="00DA15B5">
        <w:rPr>
          <w:rFonts w:ascii="Times New Roman" w:eastAsia="Times New Roman" w:hAnsi="Times New Roman" w:cs="Times New Roman"/>
          <w:color w:val="000000"/>
          <w:sz w:val="28"/>
          <w:szCs w:val="28"/>
          <w:lang w:eastAsia="ru-RU"/>
        </w:rPr>
        <w:t>! Превращаю вас в железные шарики!» — дети бегают, при столкновении говоря: «Дон-дон-дон!». Увидев «магнит», они все устремляются к нему. «Магнит» медленно передвигается, а дети, взявшись за него руками, следуют за ним.</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Ведущий говорит: «</w:t>
      </w:r>
      <w:proofErr w:type="spellStart"/>
      <w:r w:rsidRPr="00DA15B5">
        <w:rPr>
          <w:rFonts w:ascii="Times New Roman" w:eastAsia="Times New Roman" w:hAnsi="Times New Roman" w:cs="Times New Roman"/>
          <w:color w:val="000000"/>
          <w:sz w:val="28"/>
          <w:szCs w:val="28"/>
          <w:lang w:eastAsia="ru-RU"/>
        </w:rPr>
        <w:t>Крибле-крабле-бумс</w:t>
      </w:r>
      <w:proofErr w:type="spellEnd"/>
      <w:r w:rsidRPr="00DA15B5">
        <w:rPr>
          <w:rFonts w:ascii="Times New Roman" w:eastAsia="Times New Roman" w:hAnsi="Times New Roman" w:cs="Times New Roman"/>
          <w:color w:val="000000"/>
          <w:sz w:val="28"/>
          <w:szCs w:val="28"/>
          <w:lang w:eastAsia="ru-RU"/>
        </w:rPr>
        <w:t>! Превращаю вас в бумажные шарики!». Дети бросают «магнит» и бегают с шипением: «Ш-ш-ш!».</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 конце игры ведущий говорит: «</w:t>
      </w:r>
      <w:proofErr w:type="spellStart"/>
      <w:r w:rsidRPr="00DA15B5">
        <w:rPr>
          <w:rFonts w:ascii="Times New Roman" w:eastAsia="Times New Roman" w:hAnsi="Times New Roman" w:cs="Times New Roman"/>
          <w:color w:val="000000"/>
          <w:sz w:val="28"/>
          <w:szCs w:val="28"/>
          <w:lang w:eastAsia="ru-RU"/>
        </w:rPr>
        <w:t>Крибле-крабле-бумс</w:t>
      </w:r>
      <w:proofErr w:type="spellEnd"/>
      <w:r w:rsidRPr="00DA15B5">
        <w:rPr>
          <w:rFonts w:ascii="Times New Roman" w:eastAsia="Times New Roman" w:hAnsi="Times New Roman" w:cs="Times New Roman"/>
          <w:color w:val="000000"/>
          <w:sz w:val="28"/>
          <w:szCs w:val="28"/>
          <w:lang w:eastAsia="ru-RU"/>
        </w:rPr>
        <w:t>! Превращаю вас в детей».</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Комментарий: важно напомнить детям характерные особенности того или иного материала, тогда им будет легче передать их в движении. Чтобы предотвратить сильные столкновения, можно предупредить детей, что тогда «шарики» «лопаются» или «раскалываются» — выходят из игры.</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xml:space="preserve">Придумай слова (автор — И. </w:t>
      </w:r>
      <w:proofErr w:type="spellStart"/>
      <w:r w:rsidRPr="00DA15B5">
        <w:rPr>
          <w:rFonts w:ascii="Times New Roman" w:eastAsia="Times New Roman" w:hAnsi="Times New Roman" w:cs="Times New Roman"/>
          <w:b/>
          <w:bCs/>
          <w:color w:val="000000"/>
          <w:sz w:val="28"/>
          <w:szCs w:val="28"/>
          <w:lang w:eastAsia="ru-RU"/>
        </w:rPr>
        <w:t>Климина</w:t>
      </w:r>
      <w:proofErr w:type="spellEnd"/>
      <w:r w:rsidRPr="00DA15B5">
        <w:rPr>
          <w:rFonts w:ascii="Times New Roman" w:eastAsia="Times New Roman" w:hAnsi="Times New Roman" w:cs="Times New Roman"/>
          <w:b/>
          <w:bCs/>
          <w:color w:val="000000"/>
          <w:sz w:val="28"/>
          <w:szCs w:val="28"/>
          <w:lang w:eastAsia="ru-RU"/>
        </w:rPr>
        <w:t>)</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Цель: развитие воображения, эмоциональной сферы.</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Возраст: 5-6 лет.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Количество играющих: любое.</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Необходимые приспособления: рисунки с изображением сказочных персонажей.</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Описание игры: дети рассматривают рисунок, а потом они должны придумать как можно больше слов для характеристики того, кто изображен на картинке.</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Комментарий: взрослый должен помнить, что в зависимости от рисунка и личностных особенностей детей характер героев может кардинально меняться. Это нужно принимать во внимание.</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xml:space="preserve">Волшебные превращения (автор — К. </w:t>
      </w:r>
      <w:proofErr w:type="spellStart"/>
      <w:r w:rsidRPr="00DA15B5">
        <w:rPr>
          <w:rFonts w:ascii="Times New Roman" w:eastAsia="Times New Roman" w:hAnsi="Times New Roman" w:cs="Times New Roman"/>
          <w:b/>
          <w:bCs/>
          <w:color w:val="000000"/>
          <w:sz w:val="28"/>
          <w:szCs w:val="28"/>
          <w:lang w:eastAsia="ru-RU"/>
        </w:rPr>
        <w:t>Фопель</w:t>
      </w:r>
      <w:proofErr w:type="spellEnd"/>
      <w:r w:rsidRPr="00DA15B5">
        <w:rPr>
          <w:rFonts w:ascii="Times New Roman" w:eastAsia="Times New Roman" w:hAnsi="Times New Roman" w:cs="Times New Roman"/>
          <w:b/>
          <w:bCs/>
          <w:color w:val="000000"/>
          <w:sz w:val="28"/>
          <w:szCs w:val="28"/>
          <w:lang w:eastAsia="ru-RU"/>
        </w:rPr>
        <w:t>)</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Цель: развитие воображения, умения перевоплощаться.</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Возраст: 4-5 лет.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Количество играющих: 3-6 человек.</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15B5">
        <w:rPr>
          <w:rFonts w:ascii="Times New Roman" w:eastAsia="Times New Roman" w:hAnsi="Times New Roman" w:cs="Times New Roman"/>
          <w:color w:val="000000"/>
          <w:sz w:val="28"/>
          <w:szCs w:val="28"/>
          <w:lang w:eastAsia="ru-RU"/>
        </w:rPr>
        <w:lastRenderedPageBreak/>
        <w:t>Описание  игры</w:t>
      </w:r>
      <w:proofErr w:type="gramEnd"/>
      <w:r w:rsidRPr="00DA15B5">
        <w:rPr>
          <w:rFonts w:ascii="Times New Roman" w:eastAsia="Times New Roman" w:hAnsi="Times New Roman" w:cs="Times New Roman"/>
          <w:color w:val="000000"/>
          <w:sz w:val="28"/>
          <w:szCs w:val="28"/>
          <w:lang w:eastAsia="ru-RU"/>
        </w:rPr>
        <w:t>:  детям  предлагают «превратиться»  в ягоды, фрукты, пароходик, игрушку и т. д. Взрослый  (или кто-то из  детей  начинает  игру словами: «Мы заходим в... (</w:t>
      </w:r>
      <w:proofErr w:type="gramStart"/>
      <w:r w:rsidRPr="00DA15B5">
        <w:rPr>
          <w:rFonts w:ascii="Times New Roman" w:eastAsia="Times New Roman" w:hAnsi="Times New Roman" w:cs="Times New Roman"/>
          <w:color w:val="000000"/>
          <w:sz w:val="28"/>
          <w:szCs w:val="28"/>
          <w:lang w:eastAsia="ru-RU"/>
        </w:rPr>
        <w:t>пауза</w:t>
      </w:r>
      <w:proofErr w:type="gramEnd"/>
      <w:r w:rsidRPr="00DA15B5">
        <w:rPr>
          <w:rFonts w:ascii="Times New Roman" w:eastAsia="Times New Roman" w:hAnsi="Times New Roman" w:cs="Times New Roman"/>
          <w:color w:val="000000"/>
          <w:sz w:val="28"/>
          <w:szCs w:val="28"/>
          <w:lang w:eastAsia="ru-RU"/>
        </w:rPr>
        <w:t>, чтобы дети сконцентрировались) сад... (пауза, каждый ребенок должен решить, каким фруктом он будет). Раз, два, три!» После этой команды дети принимают вид задуманного фрукта.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Комментарий: взрослый (или ведущий-ребенок) должен творчески подойти к дальнейшему продолжению игры. Ему нужно придумать какую-нибудь историю с участием детей. Но для начала он должен, конечно, догадаться, кто в кого превратился.</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b/>
          <w:bCs/>
          <w:color w:val="000000"/>
          <w:sz w:val="28"/>
          <w:szCs w:val="28"/>
          <w:lang w:eastAsia="ru-RU"/>
        </w:rPr>
        <w:t xml:space="preserve">Тюлени (автор — Н. </w:t>
      </w:r>
      <w:proofErr w:type="spellStart"/>
      <w:r w:rsidRPr="00DA15B5">
        <w:rPr>
          <w:rFonts w:ascii="Times New Roman" w:eastAsia="Times New Roman" w:hAnsi="Times New Roman" w:cs="Times New Roman"/>
          <w:b/>
          <w:bCs/>
          <w:color w:val="000000"/>
          <w:sz w:val="28"/>
          <w:szCs w:val="28"/>
          <w:lang w:eastAsia="ru-RU"/>
        </w:rPr>
        <w:t>Кряжева</w:t>
      </w:r>
      <w:proofErr w:type="spellEnd"/>
      <w:r w:rsidRPr="00DA15B5">
        <w:rPr>
          <w:rFonts w:ascii="Times New Roman" w:eastAsia="Times New Roman" w:hAnsi="Times New Roman" w:cs="Times New Roman"/>
          <w:b/>
          <w:bCs/>
          <w:color w:val="000000"/>
          <w:sz w:val="28"/>
          <w:szCs w:val="28"/>
          <w:lang w:eastAsia="ru-RU"/>
        </w:rPr>
        <w:t>)</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Цель: развитие воображения, сообразительности, умения преодолевать препятствия.</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Возраст: 6-7 лет.</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15B5">
        <w:rPr>
          <w:rFonts w:ascii="Times New Roman" w:eastAsia="Times New Roman" w:hAnsi="Times New Roman" w:cs="Times New Roman"/>
          <w:color w:val="000000"/>
          <w:sz w:val="28"/>
          <w:szCs w:val="28"/>
          <w:lang w:eastAsia="ru-RU"/>
        </w:rPr>
        <w:t>Количество  играющих</w:t>
      </w:r>
      <w:proofErr w:type="gramEnd"/>
      <w:r w:rsidRPr="00DA15B5">
        <w:rPr>
          <w:rFonts w:ascii="Times New Roman" w:eastAsia="Times New Roman" w:hAnsi="Times New Roman" w:cs="Times New Roman"/>
          <w:color w:val="000000"/>
          <w:sz w:val="28"/>
          <w:szCs w:val="28"/>
          <w:lang w:eastAsia="ru-RU"/>
        </w:rPr>
        <w:t>: 5-6.</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Необходимые приспособления: воздушный шарик, шарфики, корзина.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Описание игры: дети ложатся на пол, им связывают ноги под коленями шарфиком — они теперь «тюлени». Взрослый бросает воздушный шарик, который «тюлени» пытаются поймать или отобрать у других и забросить в корзину, стоящую на полу. Победителем становится самый меткий и самый «вежливый» «тюлень».</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Комментарий: ограничение подвижности стимулирует детей к поиску новых способов передвижения, способов достижения желаемой цели — мячика.</w:t>
      </w: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5B5">
        <w:rPr>
          <w:rFonts w:ascii="Times New Roman" w:eastAsia="Times New Roman" w:hAnsi="Times New Roman" w:cs="Times New Roman"/>
          <w:color w:val="000000"/>
          <w:sz w:val="28"/>
          <w:szCs w:val="28"/>
          <w:lang w:eastAsia="ru-RU"/>
        </w:rPr>
        <w:t>Взрослому важно помнить, что тактика поведения детей в такой ситуации различна: одни пасуют, прекращают игру, их необходимо приободрить, а другие хитрят, нарушают правила — таких детей нужно сдерживать.</w:t>
      </w:r>
    </w:p>
    <w:p w:rsidR="00DA15B5" w:rsidRDefault="00DA15B5" w:rsidP="00DA15B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A15B5" w:rsidRPr="00DA15B5" w:rsidRDefault="00DA15B5" w:rsidP="00DA15B5">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r w:rsidRPr="00DA15B5">
        <w:rPr>
          <w:rFonts w:ascii="Times New Roman" w:eastAsia="Times New Roman" w:hAnsi="Times New Roman" w:cs="Times New Roman"/>
          <w:b/>
          <w:bCs/>
          <w:color w:val="000000"/>
          <w:sz w:val="28"/>
          <w:szCs w:val="28"/>
          <w:lang w:eastAsia="ru-RU"/>
        </w:rPr>
        <w:t>Источник: «Развитие эмоций и чувств у детей дошкольного возраста». Г.А. Широкова</w:t>
      </w:r>
    </w:p>
    <w:p w:rsidR="00A21CDC" w:rsidRPr="00DA15B5" w:rsidRDefault="00A21CDC" w:rsidP="00DA15B5">
      <w:pPr>
        <w:jc w:val="both"/>
        <w:rPr>
          <w:rFonts w:ascii="Times New Roman" w:hAnsi="Times New Roman" w:cs="Times New Roman"/>
          <w:sz w:val="28"/>
          <w:szCs w:val="28"/>
        </w:rPr>
      </w:pPr>
    </w:p>
    <w:p w:rsidR="00DA15B5" w:rsidRPr="00DA15B5" w:rsidRDefault="00DA15B5">
      <w:pPr>
        <w:jc w:val="both"/>
        <w:rPr>
          <w:rFonts w:ascii="Times New Roman" w:hAnsi="Times New Roman" w:cs="Times New Roman"/>
          <w:sz w:val="28"/>
          <w:szCs w:val="28"/>
        </w:rPr>
      </w:pPr>
    </w:p>
    <w:sectPr w:rsidR="00DA15B5" w:rsidRPr="00DA15B5" w:rsidSect="00DA15B5">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24134"/>
    <w:multiLevelType w:val="multilevel"/>
    <w:tmpl w:val="416E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F8"/>
    <w:rsid w:val="006246F8"/>
    <w:rsid w:val="00A21CDC"/>
    <w:rsid w:val="00DA1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D8D1C-D337-47D0-BA64-66525805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69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1981</Words>
  <Characters>11296</Characters>
  <Application>Microsoft Office Word</Application>
  <DocSecurity>0</DocSecurity>
  <Lines>94</Lines>
  <Paragraphs>26</Paragraphs>
  <ScaleCrop>false</ScaleCrop>
  <Company>SPecialiST RePack</Company>
  <LinksUpToDate>false</LinksUpToDate>
  <CharactersWithSpaces>13251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2021-12-13T15:25:00Z</dcterms:created>
  <dcterms:modified xsi:type="dcterms:W3CDTF">2021-12-13T15:30:00Z</dcterms:modified>
</cp:coreProperties>
</file>